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67" w:rsidRPr="00433759" w:rsidRDefault="0058550B" w:rsidP="00433759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-25400</wp:posOffset>
            </wp:positionV>
            <wp:extent cx="1245870" cy="727710"/>
            <wp:effectExtent l="19050" t="0" r="0" b="0"/>
            <wp:wrapNone/>
            <wp:docPr id="7" name="Obrázok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759">
        <w:rPr>
          <w:rFonts w:ascii="Arial" w:hAnsi="Arial" w:cs="Arial"/>
          <w:b/>
          <w:sz w:val="24"/>
          <w:szCs w:val="24"/>
        </w:rPr>
        <w:t xml:space="preserve">    </w:t>
      </w:r>
      <w:r w:rsidR="00FD6967" w:rsidRPr="00433759">
        <w:rPr>
          <w:rFonts w:ascii="Arial" w:hAnsi="Arial" w:cs="Arial"/>
          <w:b/>
          <w:sz w:val="24"/>
          <w:szCs w:val="24"/>
        </w:rPr>
        <w:t>ŠKOLSKÝ PORIADOK</w:t>
      </w:r>
    </w:p>
    <w:p w:rsidR="00FD6967" w:rsidRPr="00433759" w:rsidRDefault="00433759" w:rsidP="004337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792161" w:rsidRPr="00433759">
        <w:rPr>
          <w:rFonts w:ascii="Arial" w:hAnsi="Arial" w:cs="Arial"/>
          <w:b/>
          <w:sz w:val="24"/>
          <w:szCs w:val="24"/>
        </w:rPr>
        <w:t xml:space="preserve">  </w:t>
      </w:r>
      <w:r w:rsidR="00FD6967" w:rsidRPr="00433759">
        <w:rPr>
          <w:rFonts w:ascii="Arial" w:hAnsi="Arial" w:cs="Arial"/>
          <w:b/>
          <w:sz w:val="24"/>
          <w:szCs w:val="24"/>
        </w:rPr>
        <w:t>Súkromné centrum voľného času TK Deep</w:t>
      </w:r>
    </w:p>
    <w:p w:rsidR="00FD6967" w:rsidRPr="00433759" w:rsidRDefault="00FD6967" w:rsidP="00FD6967">
      <w:pPr>
        <w:spacing w:after="0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sz w:val="24"/>
          <w:szCs w:val="24"/>
        </w:rPr>
        <w:t>M. Haľamovej 21, 036 01  Martin</w:t>
      </w:r>
    </w:p>
    <w:p w:rsidR="00FD6967" w:rsidRPr="00433759" w:rsidRDefault="00FD6967" w:rsidP="00FD696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</w:t>
      </w:r>
    </w:p>
    <w:p w:rsidR="00FD6967" w:rsidRPr="00433759" w:rsidRDefault="00FD6967" w:rsidP="00CD0465">
      <w:pPr>
        <w:jc w:val="both"/>
        <w:rPr>
          <w:rFonts w:ascii="Arial" w:hAnsi="Arial" w:cs="Arial"/>
          <w:b/>
          <w:sz w:val="24"/>
          <w:szCs w:val="24"/>
        </w:rPr>
      </w:pPr>
    </w:p>
    <w:p w:rsidR="002F42B7" w:rsidRPr="00433759" w:rsidRDefault="002F42B7" w:rsidP="002F4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      </w:t>
      </w:r>
      <w:r w:rsidR="004659CA" w:rsidRPr="00433759">
        <w:rPr>
          <w:rFonts w:ascii="Arial" w:hAnsi="Arial" w:cs="Arial"/>
          <w:sz w:val="24"/>
          <w:szCs w:val="24"/>
        </w:rPr>
        <w:t>Školský poriadok vychádza zo Zákona o výchove a vzdelávaní č. 245/2008 Z.z. a z Deklarácie práv dieťaťa a Listiny základných práv a slobôd vo vzťahu k účastníkom činnosti centra, vychovávateľom a ostatným zamestnancom Súkromného centra voľného času  TK Deep, ďalej len SCVČ.</w:t>
      </w:r>
      <w:r w:rsidRPr="00433759">
        <w:rPr>
          <w:rFonts w:ascii="Arial" w:hAnsi="Arial" w:cs="Arial"/>
          <w:sz w:val="24"/>
          <w:szCs w:val="24"/>
        </w:rPr>
        <w:t xml:space="preserve"> </w:t>
      </w:r>
      <w:r w:rsidR="004659CA" w:rsidRPr="00433759">
        <w:rPr>
          <w:rFonts w:ascii="Arial" w:hAnsi="Arial" w:cs="Arial"/>
          <w:sz w:val="24"/>
          <w:szCs w:val="24"/>
        </w:rPr>
        <w:t>Centr</w:t>
      </w:r>
      <w:r w:rsidR="00764837" w:rsidRPr="00433759">
        <w:rPr>
          <w:rFonts w:ascii="Arial" w:hAnsi="Arial" w:cs="Arial"/>
          <w:sz w:val="24"/>
          <w:szCs w:val="24"/>
        </w:rPr>
        <w:t>um usmerňuje rozvoj záujmov detí</w:t>
      </w:r>
      <w:r w:rsidR="004659CA" w:rsidRPr="00433759">
        <w:rPr>
          <w:rFonts w:ascii="Arial" w:hAnsi="Arial" w:cs="Arial"/>
          <w:sz w:val="24"/>
          <w:szCs w:val="24"/>
        </w:rPr>
        <w:t xml:space="preserve"> a ostatných osôb, utvára</w:t>
      </w:r>
      <w:r w:rsidR="006D22EF" w:rsidRPr="00433759">
        <w:rPr>
          <w:rFonts w:ascii="Arial" w:hAnsi="Arial" w:cs="Arial"/>
          <w:sz w:val="24"/>
          <w:szCs w:val="24"/>
        </w:rPr>
        <w:t>,</w:t>
      </w:r>
      <w:r w:rsidR="004659CA" w:rsidRPr="00433759">
        <w:rPr>
          <w:rFonts w:ascii="Arial" w:hAnsi="Arial" w:cs="Arial"/>
          <w:sz w:val="24"/>
          <w:szCs w:val="24"/>
        </w:rPr>
        <w:t xml:space="preserve"> vytvára podmienky na rozvíjanie a zdokonaľovanie ich praktických zručností, podieľa sa na formovaní návykov užitočného využívania voľného času. Zabezpečuje prostredníctvom neformálneho vzdelávania, outdoorových aktivít osobnostný rozvoj detí, mládeže a ostatných členov SCVČ. Je výchovno - vzdelávacím zariadením s celoročnou prevádzkou. </w:t>
      </w:r>
    </w:p>
    <w:p w:rsidR="00BD0D02" w:rsidRPr="00433759" w:rsidRDefault="002F42B7" w:rsidP="002F4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      </w:t>
      </w:r>
      <w:r w:rsidR="004659CA" w:rsidRPr="00433759">
        <w:rPr>
          <w:rFonts w:ascii="Arial" w:hAnsi="Arial" w:cs="Arial"/>
          <w:sz w:val="24"/>
          <w:szCs w:val="24"/>
        </w:rPr>
        <w:t xml:space="preserve">Členstvo v záujmovej činnosti vzniká dobrovoľným prihlásením sa za člena záujmového útvaru SCVČ TK Deep (odovzdaním riadne vyplnenej prihlášky a uhradením členského poplatku) </w:t>
      </w:r>
      <w:r w:rsidRPr="00433759">
        <w:rPr>
          <w:rFonts w:ascii="Arial" w:hAnsi="Arial" w:cs="Arial"/>
          <w:sz w:val="24"/>
          <w:szCs w:val="24"/>
        </w:rPr>
        <w:t>, ktorý</w:t>
      </w:r>
      <w:r w:rsidR="006D22EF" w:rsidRPr="00433759">
        <w:rPr>
          <w:rFonts w:ascii="Arial" w:hAnsi="Arial" w:cs="Arial"/>
          <w:sz w:val="24"/>
          <w:szCs w:val="24"/>
        </w:rPr>
        <w:t>m</w:t>
      </w:r>
      <w:r w:rsidRPr="00433759">
        <w:rPr>
          <w:rFonts w:ascii="Arial" w:hAnsi="Arial" w:cs="Arial"/>
          <w:sz w:val="24"/>
          <w:szCs w:val="24"/>
        </w:rPr>
        <w:t xml:space="preserve"> sa</w:t>
      </w:r>
      <w:r w:rsidR="004659CA" w:rsidRPr="00433759">
        <w:rPr>
          <w:rFonts w:ascii="Arial" w:hAnsi="Arial" w:cs="Arial"/>
          <w:sz w:val="24"/>
          <w:szCs w:val="24"/>
        </w:rPr>
        <w:t xml:space="preserve"> zaväzuje riadne dochádzať na záujmovú činnosť. Je povinný riadiť sa pokynmi pedagogického pracovníka, externého pracovníka a školským poriadkom SCVČ. V záujme naplnenia práva na kvalitne využitý voľný čas Centrum zabezpečí svoju prevádzku, organizáciu činnosti členov a podmienky pre optimálne medziľudské vzťahy tak, aby čas strávený v SCVČ bol efektívne využitý z hľadiska neformálneho vzdelávania.</w:t>
      </w:r>
    </w:p>
    <w:p w:rsidR="002F42B7" w:rsidRPr="00433759" w:rsidRDefault="002F42B7" w:rsidP="002F42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42B7" w:rsidRPr="00433759" w:rsidRDefault="002F42B7" w:rsidP="002F42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6A46" w:rsidRPr="00433759" w:rsidRDefault="004659CA" w:rsidP="002F42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sz w:val="24"/>
          <w:szCs w:val="24"/>
        </w:rPr>
        <w:t>Všeobecné ustanovenia</w:t>
      </w:r>
    </w:p>
    <w:p w:rsidR="004659CA" w:rsidRPr="00433759" w:rsidRDefault="004659CA" w:rsidP="00CD04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59CA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Výchovno-vzdelávací proces sa riadi platným rozvrhom hodín, ktorý je povinný rešpektovať každý člen záujmového útvaru a každý pedagogický pracovník.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Priama výchovná činnosť v</w:t>
      </w:r>
      <w:r w:rsidR="00281FD4" w:rsidRPr="00433759">
        <w:rPr>
          <w:rFonts w:ascii="Arial" w:hAnsi="Arial" w:cs="Arial"/>
          <w:sz w:val="24"/>
          <w:szCs w:val="24"/>
        </w:rPr>
        <w:t xml:space="preserve">  SCVČ prebieha v doobedných hodinách </w:t>
      </w:r>
      <w:r w:rsidRPr="00433759">
        <w:rPr>
          <w:rFonts w:ascii="Arial" w:hAnsi="Arial" w:cs="Arial"/>
          <w:sz w:val="24"/>
          <w:szCs w:val="24"/>
        </w:rPr>
        <w:t xml:space="preserve">počas pracovných dní. Počas voľných dní podľa potreby a rozvrhu hodín. 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Člen záujmového útvaru minimálne 5 minút pred konaním činnosti je povinný sa nachádzať v priestoroch, kde sa činnosť koná. Činnosť prebieha podľa rozvrhu hodín, jedna vyučovacia hodina v</w:t>
      </w:r>
      <w:r w:rsidR="00281FD4" w:rsidRPr="00433759">
        <w:rPr>
          <w:rFonts w:ascii="Arial" w:hAnsi="Arial" w:cs="Arial"/>
          <w:sz w:val="24"/>
          <w:szCs w:val="24"/>
        </w:rPr>
        <w:t xml:space="preserve"> v SCVČ </w:t>
      </w:r>
      <w:r w:rsidRPr="00433759">
        <w:rPr>
          <w:rFonts w:ascii="Arial" w:hAnsi="Arial" w:cs="Arial"/>
          <w:sz w:val="24"/>
          <w:szCs w:val="24"/>
        </w:rPr>
        <w:t xml:space="preserve">trvá 60 minút. Prestávky v činnosti stanovuje individuálne podľa náročnosti záujmovej činnosti vedúci záujmového útvaru. 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Záujmová činnosť sa začína 1</w:t>
      </w:r>
      <w:r w:rsidR="00281FD4" w:rsidRPr="00433759">
        <w:rPr>
          <w:rFonts w:ascii="Arial" w:hAnsi="Arial" w:cs="Arial"/>
          <w:sz w:val="24"/>
          <w:szCs w:val="24"/>
        </w:rPr>
        <w:t xml:space="preserve">5. septembra  a končí  v mesiaci jún </w:t>
      </w:r>
      <w:r w:rsidRPr="00433759">
        <w:rPr>
          <w:rFonts w:ascii="Arial" w:hAnsi="Arial" w:cs="Arial"/>
          <w:sz w:val="24"/>
          <w:szCs w:val="24"/>
        </w:rPr>
        <w:t xml:space="preserve">v príslušnom školskom roku. 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Na jednorazový</w:t>
      </w:r>
      <w:r w:rsidR="00281FD4" w:rsidRPr="00433759">
        <w:rPr>
          <w:rFonts w:ascii="Arial" w:hAnsi="Arial" w:cs="Arial"/>
          <w:sz w:val="24"/>
          <w:szCs w:val="24"/>
        </w:rPr>
        <w:t>ch podujatiach sa činnosť SCVČ</w:t>
      </w:r>
      <w:r w:rsidRPr="00433759">
        <w:rPr>
          <w:rFonts w:ascii="Arial" w:hAnsi="Arial" w:cs="Arial"/>
          <w:sz w:val="24"/>
          <w:szCs w:val="24"/>
        </w:rPr>
        <w:t xml:space="preserve"> realizuje podľa vopred schváleného organizačného zabezpečenia vo vopred stanovenom termíne a čase pre deti </w:t>
      </w:r>
      <w:r w:rsidR="006D22EF" w:rsidRPr="00433759">
        <w:rPr>
          <w:rFonts w:ascii="Arial" w:hAnsi="Arial" w:cs="Arial"/>
          <w:sz w:val="24"/>
          <w:szCs w:val="24"/>
        </w:rPr>
        <w:t>,</w:t>
      </w:r>
      <w:r w:rsidRPr="00433759">
        <w:rPr>
          <w:rFonts w:ascii="Arial" w:hAnsi="Arial" w:cs="Arial"/>
          <w:sz w:val="24"/>
          <w:szCs w:val="24"/>
        </w:rPr>
        <w:t xml:space="preserve"> mládež a širokú verejnosť. </w:t>
      </w:r>
    </w:p>
    <w:p w:rsidR="000400D8" w:rsidRPr="00433759" w:rsidRDefault="000400D8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S</w:t>
      </w:r>
      <w:r w:rsidR="004659CA" w:rsidRPr="00433759">
        <w:rPr>
          <w:rFonts w:ascii="Arial" w:hAnsi="Arial" w:cs="Arial"/>
          <w:sz w:val="24"/>
          <w:szCs w:val="24"/>
        </w:rPr>
        <w:t>úťaže a</w:t>
      </w:r>
      <w:r w:rsidRPr="00433759">
        <w:rPr>
          <w:rFonts w:ascii="Arial" w:hAnsi="Arial" w:cs="Arial"/>
          <w:sz w:val="24"/>
          <w:szCs w:val="24"/>
        </w:rPr>
        <w:t xml:space="preserve"> podujatia</w:t>
      </w:r>
      <w:r w:rsidR="004659CA" w:rsidRPr="00433759">
        <w:rPr>
          <w:rFonts w:ascii="Arial" w:hAnsi="Arial" w:cs="Arial"/>
          <w:sz w:val="24"/>
          <w:szCs w:val="24"/>
        </w:rPr>
        <w:t xml:space="preserve"> </w:t>
      </w:r>
      <w:r w:rsidRPr="00433759">
        <w:rPr>
          <w:rFonts w:ascii="Arial" w:hAnsi="Arial" w:cs="Arial"/>
          <w:sz w:val="24"/>
          <w:szCs w:val="24"/>
        </w:rPr>
        <w:t xml:space="preserve">SCVČ </w:t>
      </w:r>
      <w:r w:rsidR="004659CA" w:rsidRPr="00433759">
        <w:rPr>
          <w:rFonts w:ascii="Arial" w:hAnsi="Arial" w:cs="Arial"/>
          <w:sz w:val="24"/>
          <w:szCs w:val="24"/>
        </w:rPr>
        <w:t>sa realizujú podľa schválených propozícií v daných termínoch a dohodnutom čase pre účastníkov riadne prihlásených.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lastRenderedPageBreak/>
        <w:t xml:space="preserve">Činnosť počas školských prázdnin je realizovaná formou </w:t>
      </w:r>
      <w:r w:rsidR="000400D8" w:rsidRPr="00433759">
        <w:rPr>
          <w:rFonts w:ascii="Arial" w:hAnsi="Arial" w:cs="Arial"/>
          <w:sz w:val="24"/>
          <w:szCs w:val="24"/>
        </w:rPr>
        <w:t xml:space="preserve">denných, pobytových a </w:t>
      </w:r>
      <w:r w:rsidRPr="00433759">
        <w:rPr>
          <w:rFonts w:ascii="Arial" w:hAnsi="Arial" w:cs="Arial"/>
          <w:sz w:val="24"/>
          <w:szCs w:val="24"/>
        </w:rPr>
        <w:t>prímestských letných táborov, ktoré sa konajú podľa vopred schválených rámcových plánov pri dodržaní stanovenej kapacity a Vyhlášky č. 526/2007 Z.z. o požiadavkách na zotavovacie podujatia. Č</w:t>
      </w:r>
      <w:r w:rsidR="000400D8" w:rsidRPr="00433759">
        <w:rPr>
          <w:rFonts w:ascii="Arial" w:hAnsi="Arial" w:cs="Arial"/>
          <w:sz w:val="24"/>
          <w:szCs w:val="24"/>
        </w:rPr>
        <w:t>innosť počas prázdnin je od 7:30</w:t>
      </w:r>
      <w:r w:rsidRPr="00433759">
        <w:rPr>
          <w:rFonts w:ascii="Arial" w:hAnsi="Arial" w:cs="Arial"/>
          <w:sz w:val="24"/>
          <w:szCs w:val="24"/>
        </w:rPr>
        <w:t xml:space="preserve"> do 16.00 hodiny. 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Výchovno-vzdelávací proces je vykonávaný</w:t>
      </w:r>
      <w:r w:rsidR="000400D8" w:rsidRPr="00433759">
        <w:rPr>
          <w:rFonts w:ascii="Arial" w:hAnsi="Arial" w:cs="Arial"/>
          <w:sz w:val="24"/>
          <w:szCs w:val="24"/>
        </w:rPr>
        <w:t xml:space="preserve"> v</w:t>
      </w:r>
      <w:r w:rsidR="001C6EC6" w:rsidRPr="00433759">
        <w:rPr>
          <w:rFonts w:ascii="Arial" w:hAnsi="Arial" w:cs="Arial"/>
          <w:sz w:val="24"/>
          <w:szCs w:val="24"/>
        </w:rPr>
        <w:t> priestoroch</w:t>
      </w:r>
      <w:r w:rsidR="000400D8" w:rsidRPr="00433759">
        <w:rPr>
          <w:rFonts w:ascii="Arial" w:hAnsi="Arial" w:cs="Arial"/>
          <w:sz w:val="24"/>
          <w:szCs w:val="24"/>
        </w:rPr>
        <w:t xml:space="preserve"> TK Deep </w:t>
      </w:r>
      <w:r w:rsidRPr="00433759">
        <w:rPr>
          <w:rFonts w:ascii="Arial" w:hAnsi="Arial" w:cs="Arial"/>
          <w:sz w:val="24"/>
          <w:szCs w:val="24"/>
        </w:rPr>
        <w:t>, v telocvičniach ZŠ a SŠ, na ihriskách, v športových areáloch, vo voľnej prírode a podobne.</w:t>
      </w:r>
    </w:p>
    <w:p w:rsidR="00281FD4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Na záujmovú činnosť používa žiak primerané oblečenie a obuv podľa požiadaviek BOZP a vedúceho záujmového útvaru. </w:t>
      </w:r>
    </w:p>
    <w:p w:rsidR="000400D8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Za bezpečnosť žiaka počas vzdelávacej činnosti záujmového útvaru zodpovedá vedúci záujmového útvaru. </w:t>
      </w:r>
    </w:p>
    <w:p w:rsidR="004659CA" w:rsidRPr="00433759" w:rsidRDefault="004659CA" w:rsidP="002F42B7">
      <w:pPr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Pri výletoch a exkurziách vykonáva pedagogický dozor do počtu 15 účastníkov 1 pedagogický zamestnanec</w:t>
      </w:r>
      <w:r w:rsidR="000400D8" w:rsidRPr="00433759">
        <w:rPr>
          <w:rFonts w:ascii="Arial" w:hAnsi="Arial" w:cs="Arial"/>
          <w:sz w:val="24"/>
          <w:szCs w:val="24"/>
        </w:rPr>
        <w:t>, vedúci záujmového útvaru</w:t>
      </w:r>
      <w:r w:rsidRPr="00433759">
        <w:rPr>
          <w:rFonts w:ascii="Arial" w:hAnsi="Arial" w:cs="Arial"/>
          <w:sz w:val="24"/>
          <w:szCs w:val="24"/>
        </w:rPr>
        <w:t xml:space="preserve">, ak je </w:t>
      </w:r>
      <w:r w:rsidR="006D22EF" w:rsidRPr="00433759">
        <w:rPr>
          <w:rFonts w:ascii="Arial" w:hAnsi="Arial" w:cs="Arial"/>
          <w:sz w:val="24"/>
          <w:szCs w:val="24"/>
        </w:rPr>
        <w:t xml:space="preserve">tento </w:t>
      </w:r>
      <w:r w:rsidRPr="00433759">
        <w:rPr>
          <w:rFonts w:ascii="Arial" w:hAnsi="Arial" w:cs="Arial"/>
          <w:sz w:val="24"/>
          <w:szCs w:val="24"/>
        </w:rPr>
        <w:t>počet prekročený je zabezpečená ďalšia účasť plnoletej osoby.</w:t>
      </w:r>
    </w:p>
    <w:p w:rsidR="004659CA" w:rsidRPr="00433759" w:rsidRDefault="004659CA" w:rsidP="00CD04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F42B7" w:rsidRPr="00433759" w:rsidRDefault="002F42B7" w:rsidP="004E5840">
      <w:pPr>
        <w:jc w:val="center"/>
        <w:rPr>
          <w:rFonts w:ascii="Arial" w:hAnsi="Arial" w:cs="Arial"/>
          <w:b/>
          <w:sz w:val="24"/>
          <w:szCs w:val="24"/>
        </w:rPr>
      </w:pPr>
    </w:p>
    <w:p w:rsidR="00773B78" w:rsidRPr="00433759" w:rsidRDefault="00002B13" w:rsidP="004E5840">
      <w:pPr>
        <w:jc w:val="center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sz w:val="24"/>
          <w:szCs w:val="24"/>
        </w:rPr>
        <w:t>Práva a povinnosti člena SCVČ</w:t>
      </w:r>
      <w:r w:rsidR="009662C4" w:rsidRPr="00433759">
        <w:rPr>
          <w:rFonts w:ascii="Arial" w:hAnsi="Arial" w:cs="Arial"/>
          <w:b/>
          <w:sz w:val="24"/>
          <w:szCs w:val="24"/>
        </w:rPr>
        <w:t xml:space="preserve"> </w:t>
      </w:r>
      <w:r w:rsidR="001B3CC4">
        <w:rPr>
          <w:rFonts w:ascii="Arial" w:hAnsi="Arial" w:cs="Arial"/>
          <w:b/>
          <w:sz w:val="24"/>
          <w:szCs w:val="24"/>
        </w:rPr>
        <w:t xml:space="preserve"> a </w:t>
      </w:r>
      <w:r w:rsidR="009662C4" w:rsidRPr="00433759">
        <w:rPr>
          <w:rFonts w:ascii="Arial" w:hAnsi="Arial" w:cs="Arial"/>
          <w:b/>
          <w:sz w:val="24"/>
          <w:szCs w:val="24"/>
        </w:rPr>
        <w:t>jeho zákonného zástupcu</w:t>
      </w:r>
    </w:p>
    <w:p w:rsidR="002F42B7" w:rsidRPr="00433759" w:rsidRDefault="002F42B7" w:rsidP="00773B7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773B78" w:rsidRPr="00433759" w:rsidRDefault="00002B13" w:rsidP="00773B7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433759">
        <w:rPr>
          <w:rFonts w:ascii="Arial" w:hAnsi="Arial" w:cs="Arial"/>
          <w:b/>
          <w:i/>
          <w:sz w:val="24"/>
          <w:szCs w:val="24"/>
        </w:rPr>
        <w:t xml:space="preserve">Člen SCVČ </w:t>
      </w:r>
      <w:r w:rsidR="00773B78" w:rsidRPr="00433759">
        <w:rPr>
          <w:rFonts w:ascii="Arial" w:hAnsi="Arial" w:cs="Arial"/>
          <w:b/>
          <w:i/>
          <w:sz w:val="24"/>
          <w:szCs w:val="24"/>
        </w:rPr>
        <w:t>má právo</w:t>
      </w:r>
    </w:p>
    <w:p w:rsidR="002F42B7" w:rsidRPr="00433759" w:rsidRDefault="002F42B7" w:rsidP="00773B7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rovnoprávny prístup ku vzdelaniu,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individuálny prístup rešpektujúci jeho schopnosti a možnosti, nadanie a zdravotný stav v rozsahu ustanovenom školským zákonom,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úctu k jeho vierovyznaniu, svetonázoru, národnostnej a etnickej príslušnosti,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poskytovanie poradenstva a služieb spojených s výchovou a vzdelaním,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výchovu a vzdelanie v bezpečnom a hygienicky vyhovujúcom prostredí,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organizáciu výchovy a vzdelania primeranú jeho veku, schopnostiam, záujmom, zdravotnému stavu a v súlade so zásadami psychohygieny,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úctu k svojej osobe a na zabezpečenie ochrany proti fyzickému, psychickému a sexuálnemu násiliu,</w:t>
      </w:r>
    </w:p>
    <w:p w:rsidR="00C41810" w:rsidRPr="00433759" w:rsidRDefault="00C41810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informácie týkajúce sa jeho osoby a jeho výchovno - vzdelávacích výsledkov,</w:t>
      </w:r>
    </w:p>
    <w:p w:rsidR="00C41810" w:rsidRPr="00433759" w:rsidRDefault="00002B13" w:rsidP="00C4181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člen SCVČ</w:t>
      </w:r>
      <w:r w:rsidR="00480EC1" w:rsidRPr="00433759">
        <w:rPr>
          <w:rFonts w:ascii="Arial" w:eastAsia="Times New Roman" w:hAnsi="Arial" w:cs="Arial"/>
          <w:sz w:val="24"/>
          <w:szCs w:val="24"/>
        </w:rPr>
        <w:t xml:space="preserve"> </w:t>
      </w:r>
      <w:r w:rsidR="00C41810" w:rsidRPr="00433759">
        <w:rPr>
          <w:rFonts w:ascii="Arial" w:eastAsia="Times New Roman" w:hAnsi="Arial" w:cs="Arial"/>
          <w:sz w:val="24"/>
          <w:szCs w:val="24"/>
        </w:rPr>
        <w:t xml:space="preserve">nesmie byť v súvislosti s výkonom svojich práv postihovaný za to, že podá na iného </w:t>
      </w:r>
      <w:r w:rsidRPr="00433759">
        <w:rPr>
          <w:rFonts w:ascii="Arial" w:eastAsia="Times New Roman" w:hAnsi="Arial" w:cs="Arial"/>
          <w:sz w:val="24"/>
          <w:szCs w:val="24"/>
        </w:rPr>
        <w:t>člena SCVČ,</w:t>
      </w:r>
      <w:r w:rsidR="00480EC1" w:rsidRPr="00433759">
        <w:rPr>
          <w:rFonts w:ascii="Arial" w:eastAsia="Times New Roman" w:hAnsi="Arial" w:cs="Arial"/>
          <w:sz w:val="24"/>
          <w:szCs w:val="24"/>
        </w:rPr>
        <w:t xml:space="preserve"> </w:t>
      </w:r>
      <w:r w:rsidR="00C41810" w:rsidRPr="00433759">
        <w:rPr>
          <w:rFonts w:ascii="Arial" w:eastAsia="Times New Roman" w:hAnsi="Arial" w:cs="Arial"/>
          <w:sz w:val="24"/>
          <w:szCs w:val="24"/>
        </w:rPr>
        <w:t xml:space="preserve">pedagogického zamestnanca alebo iného zamestnanca </w:t>
      </w:r>
      <w:r w:rsidR="00FD6967" w:rsidRPr="00433759">
        <w:rPr>
          <w:rFonts w:ascii="Arial" w:eastAsia="Times New Roman" w:hAnsi="Arial" w:cs="Arial"/>
          <w:sz w:val="24"/>
          <w:szCs w:val="24"/>
        </w:rPr>
        <w:t>SCVČ</w:t>
      </w:r>
      <w:r w:rsidR="00C41810" w:rsidRPr="00433759">
        <w:rPr>
          <w:rFonts w:ascii="Arial" w:eastAsia="Times New Roman" w:hAnsi="Arial" w:cs="Arial"/>
          <w:sz w:val="24"/>
          <w:szCs w:val="24"/>
        </w:rPr>
        <w:t xml:space="preserve"> sťažnosť, žalobu alebo návrh na začatie trestného stíhania</w:t>
      </w:r>
    </w:p>
    <w:p w:rsidR="00773B78" w:rsidRPr="00433759" w:rsidRDefault="00773B78" w:rsidP="00C4181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2F42B7" w:rsidRPr="00433759" w:rsidRDefault="002F42B7" w:rsidP="00BB6A4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33759" w:rsidRDefault="00433759" w:rsidP="00BB6A4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B6A46" w:rsidRPr="00433759" w:rsidRDefault="00002B13" w:rsidP="00BB6A4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33759">
        <w:rPr>
          <w:rFonts w:ascii="Arial" w:hAnsi="Arial" w:cs="Arial"/>
          <w:b/>
          <w:i/>
          <w:sz w:val="24"/>
          <w:szCs w:val="24"/>
        </w:rPr>
        <w:lastRenderedPageBreak/>
        <w:t xml:space="preserve">Člen SCVČ </w:t>
      </w:r>
      <w:r w:rsidR="00BB6A46" w:rsidRPr="00433759">
        <w:rPr>
          <w:rFonts w:ascii="Arial" w:hAnsi="Arial" w:cs="Arial"/>
          <w:b/>
          <w:i/>
          <w:sz w:val="24"/>
          <w:szCs w:val="24"/>
        </w:rPr>
        <w:t>je povinný</w:t>
      </w:r>
    </w:p>
    <w:p w:rsidR="00BB6A46" w:rsidRPr="00433759" w:rsidRDefault="00BB6A46" w:rsidP="00BB6A46">
      <w:pPr>
        <w:numPr>
          <w:ilvl w:val="0"/>
          <w:numId w:val="12"/>
        </w:num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neobmedzovať svojim konaním práva ostatných osôb zúčastňujúcich sa výchovy a vzdelávania,</w:t>
      </w:r>
    </w:p>
    <w:p w:rsidR="00BB6A46" w:rsidRPr="00433759" w:rsidRDefault="00BB6A46" w:rsidP="00BB6A46">
      <w:pPr>
        <w:numPr>
          <w:ilvl w:val="0"/>
          <w:numId w:val="12"/>
        </w:num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dodržiavať školský poriadok SCVČ a ďalšie vnútorné predpisy SCVČ,</w:t>
      </w:r>
      <w:r w:rsidRPr="00433759">
        <w:rPr>
          <w:rFonts w:ascii="Arial" w:eastAsia="Times New Roman" w:hAnsi="Arial" w:cs="Arial"/>
          <w:sz w:val="24"/>
          <w:szCs w:val="24"/>
        </w:rPr>
        <w:br/>
        <w:t>chrániť pred poškodením majetok S</w:t>
      </w:r>
      <w:r w:rsidR="00002B13" w:rsidRPr="00433759">
        <w:rPr>
          <w:rFonts w:ascii="Arial" w:eastAsia="Times New Roman" w:hAnsi="Arial" w:cs="Arial"/>
          <w:sz w:val="24"/>
          <w:szCs w:val="24"/>
        </w:rPr>
        <w:t>CVČ a majetok, ktorý SCVČ</w:t>
      </w:r>
      <w:r w:rsidRPr="00433759">
        <w:rPr>
          <w:rFonts w:ascii="Arial" w:eastAsia="Times New Roman" w:hAnsi="Arial" w:cs="Arial"/>
          <w:sz w:val="24"/>
          <w:szCs w:val="24"/>
        </w:rPr>
        <w:t xml:space="preserve"> využíva na výchovu a vzdelávanie,</w:t>
      </w:r>
    </w:p>
    <w:p w:rsidR="00BB6A46" w:rsidRPr="00433759" w:rsidRDefault="00BB6A46" w:rsidP="00BB6A46">
      <w:pPr>
        <w:numPr>
          <w:ilvl w:val="0"/>
          <w:numId w:val="12"/>
        </w:num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chrániť pred poškodením učebnice a učebné pomôcky, ktoré im boli bezplatne zapožičané,</w:t>
      </w:r>
    </w:p>
    <w:p w:rsidR="00BB6A46" w:rsidRPr="00433759" w:rsidRDefault="00BB6A46" w:rsidP="00BB6A46">
      <w:pPr>
        <w:numPr>
          <w:ilvl w:val="0"/>
          <w:numId w:val="12"/>
        </w:num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pravidelne sa zúčastňovať na výchove a vzdelávaní a riadne sa vzdelávať,</w:t>
      </w:r>
    </w:p>
    <w:p w:rsidR="00BB6A46" w:rsidRPr="00433759" w:rsidRDefault="00BB6A46" w:rsidP="00BB6A46">
      <w:pPr>
        <w:numPr>
          <w:ilvl w:val="0"/>
          <w:numId w:val="12"/>
        </w:num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konať tak, aby neohrozoval svoje zdravie a bezpečnosť, ako aj zdravie a bezpečnosť ďalších osôb zúčastňujúcich sa na výchove a vzdelávaní,</w:t>
      </w:r>
    </w:p>
    <w:p w:rsidR="00BB6A46" w:rsidRPr="00433759" w:rsidRDefault="00BB6A46" w:rsidP="00BB6A46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ctiť si ľudskú dôstojnosť svojich spolužiakov a zamestnancov SCVČ</w:t>
      </w:r>
      <w:r w:rsidR="006D22EF" w:rsidRPr="00433759">
        <w:rPr>
          <w:rFonts w:ascii="Arial" w:eastAsia="Times New Roman" w:hAnsi="Arial" w:cs="Arial"/>
          <w:sz w:val="24"/>
          <w:szCs w:val="24"/>
        </w:rPr>
        <w:t>,</w:t>
      </w:r>
      <w:r w:rsidRPr="00433759">
        <w:rPr>
          <w:rFonts w:ascii="Arial" w:eastAsia="Times New Roman" w:hAnsi="Arial" w:cs="Arial"/>
          <w:sz w:val="24"/>
          <w:szCs w:val="24"/>
        </w:rPr>
        <w:br/>
        <w:t>rešpektovať pokyny zamestnancov SCVČ, ktoré sú v súlade so všeobecne záväznými predpismi, vnútornými predpismi SCVČ a dobrými mravmi,</w:t>
      </w:r>
    </w:p>
    <w:p w:rsidR="00BB6A46" w:rsidRPr="00433759" w:rsidRDefault="00BB6A46" w:rsidP="00BB6A46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stratu alebo krádež ihneď hlásiť vedúcemu záujmového útvaru,</w:t>
      </w:r>
    </w:p>
    <w:p w:rsidR="00BB6A46" w:rsidRPr="00433759" w:rsidRDefault="00BB6A46" w:rsidP="00BB6A46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správať sa zdvorilo ku všetkým zamestnancom SCVČ, pri stretnutí ich pozdraviť „Dobrý deň“. Úradné oslovenie je pán a pani.</w:t>
      </w:r>
    </w:p>
    <w:p w:rsidR="00BB6A46" w:rsidRPr="00433759" w:rsidRDefault="00BB6A46" w:rsidP="00BB6A46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žiakom je zakázané nosiť do SCVČ cenné veci a väčšiu sumu peňazí.</w:t>
      </w:r>
    </w:p>
    <w:p w:rsidR="00BB6A46" w:rsidRPr="00433759" w:rsidRDefault="00BB6A46" w:rsidP="00C4181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0267C" w:rsidRPr="00433759" w:rsidRDefault="0040267C" w:rsidP="0040267C">
      <w:pPr>
        <w:spacing w:before="28" w:after="28" w:line="100" w:lineRule="atLeas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2F42B7" w:rsidRPr="00433759" w:rsidRDefault="002F42B7" w:rsidP="00CC1468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02B13" w:rsidRPr="00433759" w:rsidRDefault="0040267C" w:rsidP="00CC1468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4337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Pravidlá správania </w:t>
      </w:r>
      <w:r w:rsidR="00B2271C">
        <w:rPr>
          <w:rFonts w:ascii="Arial" w:eastAsia="Times New Roman" w:hAnsi="Arial" w:cs="Arial"/>
          <w:b/>
          <w:bCs/>
          <w:i/>
          <w:sz w:val="24"/>
          <w:szCs w:val="24"/>
        </w:rPr>
        <w:t xml:space="preserve">sa </w:t>
      </w:r>
      <w:r w:rsidR="00002B13" w:rsidRPr="00433759">
        <w:rPr>
          <w:rFonts w:ascii="Arial" w:eastAsia="Times New Roman" w:hAnsi="Arial" w:cs="Arial"/>
          <w:b/>
          <w:bCs/>
          <w:i/>
          <w:sz w:val="24"/>
          <w:szCs w:val="24"/>
        </w:rPr>
        <w:t>člena SCVČ</w:t>
      </w:r>
    </w:p>
    <w:p w:rsidR="002F42B7" w:rsidRPr="00433759" w:rsidRDefault="002F42B7" w:rsidP="00CC1468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2F42B7" w:rsidRPr="00433759" w:rsidRDefault="00002B13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člen SCVČ </w:t>
      </w:r>
      <w:r w:rsidR="0040267C" w:rsidRPr="00433759">
        <w:rPr>
          <w:rFonts w:ascii="Arial" w:eastAsia="Times New Roman" w:hAnsi="Arial" w:cs="Arial"/>
          <w:sz w:val="24"/>
          <w:szCs w:val="24"/>
        </w:rPr>
        <w:t>sa musí v školskom zariad</w:t>
      </w:r>
      <w:r w:rsidR="00480EC1" w:rsidRPr="00433759">
        <w:rPr>
          <w:rFonts w:ascii="Arial" w:eastAsia="Times New Roman" w:hAnsi="Arial" w:cs="Arial"/>
          <w:sz w:val="24"/>
          <w:szCs w:val="24"/>
        </w:rPr>
        <w:t>e</w:t>
      </w:r>
      <w:r w:rsidR="0040267C" w:rsidRPr="00433759">
        <w:rPr>
          <w:rFonts w:ascii="Arial" w:eastAsia="Times New Roman" w:hAnsi="Arial" w:cs="Arial"/>
          <w:sz w:val="24"/>
          <w:szCs w:val="24"/>
        </w:rPr>
        <w:t>ní správať slušne, dbať na pokyny zamestnancov a vedúcich záujmových útvarov a dodrž</w:t>
      </w:r>
      <w:r w:rsidR="002F42B7" w:rsidRPr="00433759">
        <w:rPr>
          <w:rFonts w:ascii="Arial" w:eastAsia="Times New Roman" w:hAnsi="Arial" w:cs="Arial"/>
          <w:sz w:val="24"/>
          <w:szCs w:val="24"/>
        </w:rPr>
        <w:t>iavať školský poriadok,</w:t>
      </w:r>
    </w:p>
    <w:p w:rsidR="002F42B7" w:rsidRPr="00433759" w:rsidRDefault="00002B13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člen SCVČ 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sa musí správať slušne aj mimo výchovno-vzdelávacieho procesu, a to aj počas voľných dní a prázdnin tak, aby neporušoval zásady spolunažívania </w:t>
      </w:r>
      <w:r w:rsidR="002F42B7" w:rsidRPr="00433759">
        <w:rPr>
          <w:rFonts w:ascii="Arial" w:eastAsia="Times New Roman" w:hAnsi="Arial" w:cs="Arial"/>
          <w:sz w:val="24"/>
          <w:szCs w:val="24"/>
        </w:rPr>
        <w:t>a spoločenské normy správania</w:t>
      </w:r>
    </w:p>
    <w:p w:rsidR="002F42B7" w:rsidRPr="00433759" w:rsidRDefault="0040267C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</w:t>
      </w:r>
      <w:r w:rsidR="00002B13" w:rsidRPr="00433759">
        <w:rPr>
          <w:rFonts w:ascii="Arial" w:eastAsia="Times New Roman" w:hAnsi="Arial" w:cs="Arial"/>
          <w:sz w:val="24"/>
          <w:szCs w:val="24"/>
        </w:rPr>
        <w:t xml:space="preserve">člen SCVČ </w:t>
      </w:r>
      <w:r w:rsidRPr="00433759">
        <w:rPr>
          <w:rFonts w:ascii="Arial" w:eastAsia="Times New Roman" w:hAnsi="Arial" w:cs="Arial"/>
          <w:sz w:val="24"/>
          <w:szCs w:val="24"/>
        </w:rPr>
        <w:t>musí byť v školskom zariadení vhodne, čisto a bez výst</w:t>
      </w:r>
      <w:r w:rsidR="002F42B7" w:rsidRPr="00433759">
        <w:rPr>
          <w:rFonts w:ascii="Arial" w:eastAsia="Times New Roman" w:hAnsi="Arial" w:cs="Arial"/>
          <w:sz w:val="24"/>
          <w:szCs w:val="24"/>
        </w:rPr>
        <w:t>redností oblečený a upravený,</w:t>
      </w:r>
    </w:p>
    <w:p w:rsidR="002F42B7" w:rsidRPr="00433759" w:rsidRDefault="00002B13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člen SCVČ 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 musí chrániť školsk</w:t>
      </w:r>
      <w:r w:rsidR="006D22EF" w:rsidRPr="00433759">
        <w:rPr>
          <w:rFonts w:ascii="Arial" w:eastAsia="Times New Roman" w:hAnsi="Arial" w:cs="Arial"/>
          <w:sz w:val="24"/>
          <w:szCs w:val="24"/>
        </w:rPr>
        <w:t>ý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 materiál</w:t>
      </w:r>
      <w:r w:rsidR="006D22EF" w:rsidRPr="00433759">
        <w:rPr>
          <w:rFonts w:ascii="Arial" w:eastAsia="Times New Roman" w:hAnsi="Arial" w:cs="Arial"/>
          <w:sz w:val="24"/>
          <w:szCs w:val="24"/>
        </w:rPr>
        <w:t xml:space="preserve"> a pomôcky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 používan</w:t>
      </w:r>
      <w:r w:rsidR="006D22EF" w:rsidRPr="00433759">
        <w:rPr>
          <w:rFonts w:ascii="Arial" w:eastAsia="Times New Roman" w:hAnsi="Arial" w:cs="Arial"/>
          <w:sz w:val="24"/>
          <w:szCs w:val="24"/>
        </w:rPr>
        <w:t>é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 pri výchovno-vzdelávacom procese, udržiavať v poriadku a v čistote triedu</w:t>
      </w:r>
      <w:r w:rsidR="002F42B7" w:rsidRPr="00433759">
        <w:rPr>
          <w:rFonts w:ascii="Arial" w:eastAsia="Times New Roman" w:hAnsi="Arial" w:cs="Arial"/>
          <w:sz w:val="24"/>
          <w:szCs w:val="24"/>
        </w:rPr>
        <w:t xml:space="preserve"> a ostatné školské priestory,</w:t>
      </w:r>
    </w:p>
    <w:p w:rsidR="002F42B7" w:rsidRPr="00433759" w:rsidRDefault="0040267C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</w:t>
      </w:r>
      <w:r w:rsidR="00002B13" w:rsidRPr="00433759">
        <w:rPr>
          <w:rFonts w:ascii="Arial" w:eastAsia="Times New Roman" w:hAnsi="Arial" w:cs="Arial"/>
          <w:sz w:val="24"/>
          <w:szCs w:val="24"/>
        </w:rPr>
        <w:t xml:space="preserve">člen SCVČ </w:t>
      </w:r>
      <w:r w:rsidRPr="00433759">
        <w:rPr>
          <w:rFonts w:ascii="Arial" w:eastAsia="Times New Roman" w:hAnsi="Arial" w:cs="Arial"/>
          <w:sz w:val="24"/>
          <w:szCs w:val="24"/>
        </w:rPr>
        <w:t>musí chrániť svoje zdravie a zdravie spolužiakov, nesmie vykonávať činnosti zdraviu škodlivé, najmä fajčenie, pitie alkoholických nápojov, požíva</w:t>
      </w:r>
      <w:r w:rsidR="002F42B7" w:rsidRPr="00433759">
        <w:rPr>
          <w:rFonts w:ascii="Arial" w:eastAsia="Times New Roman" w:hAnsi="Arial" w:cs="Arial"/>
          <w:sz w:val="24"/>
          <w:szCs w:val="24"/>
        </w:rPr>
        <w:t>nie zdraviu škodlivých látok,</w:t>
      </w:r>
    </w:p>
    <w:p w:rsidR="002F42B7" w:rsidRPr="00433759" w:rsidRDefault="004375D2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člen SCVČ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 nesmie nosiť do školského zariadenia predmety ohroz</w:t>
      </w:r>
      <w:r w:rsidRPr="00433759">
        <w:rPr>
          <w:rFonts w:ascii="Arial" w:eastAsia="Times New Roman" w:hAnsi="Arial" w:cs="Arial"/>
          <w:sz w:val="24"/>
          <w:szCs w:val="24"/>
        </w:rPr>
        <w:t>ujúce vlastné zdravie a zdravie ostatných členov SCVČ ,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 pedagogických zamestnancov</w:t>
      </w:r>
      <w:r w:rsidRPr="00433759">
        <w:rPr>
          <w:rFonts w:ascii="Arial" w:eastAsia="Times New Roman" w:hAnsi="Arial" w:cs="Arial"/>
          <w:sz w:val="24"/>
          <w:szCs w:val="24"/>
        </w:rPr>
        <w:t xml:space="preserve"> a vedúcich záujmových útvarov</w:t>
      </w:r>
      <w:r w:rsidR="0040267C" w:rsidRPr="00433759">
        <w:rPr>
          <w:rFonts w:ascii="Arial" w:eastAsia="Times New Roman" w:hAnsi="Arial" w:cs="Arial"/>
          <w:sz w:val="24"/>
          <w:szCs w:val="24"/>
        </w:rPr>
        <w:t>.</w:t>
      </w:r>
    </w:p>
    <w:p w:rsidR="0040267C" w:rsidRDefault="0040267C" w:rsidP="002F42B7">
      <w:pPr>
        <w:numPr>
          <w:ilvl w:val="0"/>
          <w:numId w:val="22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počas letných denných a pobytových táborov je dieťa - účastník tábora povinný riadiť sa pokynmi vedúcich tábora, animárov a zamestnancov zodpovedných za prevádzku tábora, dodržiavať zásady BOZP, o ktorých </w:t>
      </w:r>
      <w:r w:rsidR="002F37A8" w:rsidRPr="00433759">
        <w:rPr>
          <w:rFonts w:ascii="Arial" w:eastAsia="Times New Roman" w:hAnsi="Arial" w:cs="Arial"/>
          <w:sz w:val="24"/>
          <w:szCs w:val="24"/>
        </w:rPr>
        <w:t>bol</w:t>
      </w:r>
      <w:r w:rsidRPr="00433759">
        <w:rPr>
          <w:rFonts w:ascii="Arial" w:eastAsia="Times New Roman" w:hAnsi="Arial" w:cs="Arial"/>
          <w:sz w:val="24"/>
          <w:szCs w:val="24"/>
        </w:rPr>
        <w:t xml:space="preserve"> na začiatku tábora poučený, </w:t>
      </w:r>
      <w:r w:rsidR="002F37A8" w:rsidRPr="00433759">
        <w:rPr>
          <w:rFonts w:ascii="Arial" w:eastAsia="Times New Roman" w:hAnsi="Arial" w:cs="Arial"/>
          <w:sz w:val="24"/>
          <w:szCs w:val="24"/>
        </w:rPr>
        <w:t xml:space="preserve">správať sa tak, aby nenarúšal priebeh a program </w:t>
      </w:r>
      <w:r w:rsidR="002F37A8" w:rsidRPr="00433759">
        <w:rPr>
          <w:rFonts w:ascii="Arial" w:eastAsia="Times New Roman" w:hAnsi="Arial" w:cs="Arial"/>
          <w:sz w:val="24"/>
          <w:szCs w:val="24"/>
        </w:rPr>
        <w:lastRenderedPageBreak/>
        <w:t>tábora, aby neubližoval fyzicky aj slovne ostatným účastníkom tábora a neporušoval zásady dobrých mravov.</w:t>
      </w:r>
    </w:p>
    <w:p w:rsidR="001B3CC4" w:rsidRPr="001B3CC4" w:rsidRDefault="001B3CC4" w:rsidP="001B3CC4">
      <w:pPr>
        <w:spacing w:before="28" w:after="28"/>
        <w:ind w:left="360"/>
        <w:rPr>
          <w:rFonts w:ascii="Arial" w:eastAsia="Times New Roman" w:hAnsi="Arial" w:cs="Arial"/>
          <w:sz w:val="24"/>
          <w:szCs w:val="24"/>
        </w:rPr>
      </w:pPr>
    </w:p>
    <w:p w:rsidR="001B3CC4" w:rsidRPr="001B3CC4" w:rsidRDefault="001B3CC4" w:rsidP="001B3CC4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/>
          <w:sz w:val="29"/>
          <w:szCs w:val="29"/>
          <w:lang w:eastAsia="sk-SK"/>
        </w:rPr>
      </w:pPr>
      <w:r w:rsidRPr="001B3CC4">
        <w:rPr>
          <w:rFonts w:ascii="Arial" w:eastAsia="Times New Roman" w:hAnsi="Arial" w:cs="Arial"/>
          <w:b/>
          <w:bCs/>
          <w:i/>
          <w:sz w:val="24"/>
          <w:szCs w:val="24"/>
          <w:lang w:eastAsia="sk-SK"/>
        </w:rPr>
        <w:t>Pravidlá vzájomných vzťahov a vzťahov s pedagogickými </w:t>
      </w:r>
      <w:r w:rsidRPr="001B3CC4">
        <w:rPr>
          <w:rFonts w:ascii="Arial" w:eastAsia="Times New Roman" w:hAnsi="Arial" w:cs="Arial"/>
          <w:b/>
          <w:bCs/>
          <w:i/>
          <w:sz w:val="24"/>
          <w:szCs w:val="24"/>
          <w:lang w:eastAsia="sk-SK"/>
        </w:rPr>
        <w:br/>
        <w:t xml:space="preserve">zamestnancami a ďalšími zamestnancami </w:t>
      </w:r>
      <w:r w:rsidR="00B2271C">
        <w:rPr>
          <w:rFonts w:ascii="Arial" w:eastAsia="Times New Roman" w:hAnsi="Arial" w:cs="Arial"/>
          <w:b/>
          <w:bCs/>
          <w:i/>
          <w:sz w:val="24"/>
          <w:szCs w:val="24"/>
          <w:lang w:eastAsia="sk-SK"/>
        </w:rPr>
        <w:t>SCVČ</w:t>
      </w:r>
    </w:p>
    <w:p w:rsidR="001B3CC4" w:rsidRPr="001B3CC4" w:rsidRDefault="001B3CC4" w:rsidP="002B7979">
      <w:pPr>
        <w:spacing w:before="28" w:after="28"/>
        <w:rPr>
          <w:rFonts w:ascii="Arial" w:hAnsi="Arial" w:cs="Arial"/>
          <w:b/>
          <w:i/>
          <w:sz w:val="24"/>
          <w:szCs w:val="24"/>
        </w:rPr>
      </w:pPr>
    </w:p>
    <w:p w:rsidR="001B3CC4" w:rsidRDefault="002B7979" w:rsidP="001B3CC4">
      <w:pPr>
        <w:spacing w:before="28" w:after="28"/>
        <w:rPr>
          <w:rFonts w:ascii="Arial" w:hAnsi="Arial" w:cs="Arial"/>
          <w:sz w:val="24"/>
          <w:szCs w:val="24"/>
        </w:rPr>
      </w:pPr>
      <w:r w:rsidRPr="002B7979">
        <w:rPr>
          <w:rFonts w:ascii="Arial" w:hAnsi="Arial" w:cs="Arial"/>
          <w:sz w:val="24"/>
          <w:szCs w:val="24"/>
        </w:rPr>
        <w:t>Člen ZÚ je povinný v záujmovom útvare sa správať slušne k zamestnancom CVČ aj k ostatným členom ZÚ, nenarúšať činnosť ZÚ. K riaditeľovi CVČ a k vedúcim ZÚ sa správať zdvorilo, pri stretnutí ich pozdraviť. Pri komunikácii s dospelými, ale aj s ostatnými členmi ZÚ dodržiavať pravidlá slušného správania. V záujmovom útvare aktívne spolupracovať s vedúcim ZÚ, nevyrušovať a nerozptyľovať pozornosť ostaných členov ZÚ.</w:t>
      </w:r>
    </w:p>
    <w:p w:rsidR="001B3CC4" w:rsidRPr="003F0E4B" w:rsidRDefault="001B3CC4" w:rsidP="001B3CC4">
      <w:pPr>
        <w:pStyle w:val="Odsekzoznamu"/>
        <w:numPr>
          <w:ilvl w:val="0"/>
          <w:numId w:val="33"/>
        </w:numPr>
        <w:spacing w:before="28" w:after="2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sk-SK"/>
        </w:rPr>
        <w:t xml:space="preserve"> </w:t>
      </w: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člen ZÚ rešpektuje pokyny všetkých zamestnancov </w:t>
      </w:r>
      <w:r w:rsidR="004F436A"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SCVČ</w:t>
      </w:r>
    </w:p>
    <w:p w:rsidR="001B3CC4" w:rsidRPr="003F0E4B" w:rsidRDefault="001B3CC4" w:rsidP="001B3CC4">
      <w:pPr>
        <w:pStyle w:val="Odsekzoznamu"/>
        <w:numPr>
          <w:ilvl w:val="0"/>
          <w:numId w:val="33"/>
        </w:numPr>
        <w:spacing w:before="28" w:after="28"/>
        <w:rPr>
          <w:rFonts w:ascii="Arial" w:hAnsi="Arial" w:cs="Arial"/>
          <w:color w:val="000000" w:themeColor="text1"/>
          <w:sz w:val="24"/>
          <w:szCs w:val="24"/>
        </w:rPr>
      </w:pP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zamestnanci </w:t>
      </w:r>
      <w:r w:rsidR="004F436A"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SCVČ </w:t>
      </w: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rešpektujú dôstojnosť žiaka.</w:t>
      </w:r>
    </w:p>
    <w:p w:rsidR="001B3CC4" w:rsidRPr="003F0E4B" w:rsidRDefault="001B3CC4" w:rsidP="001B3CC4">
      <w:pPr>
        <w:pStyle w:val="Odsekzoznamu"/>
        <w:numPr>
          <w:ilvl w:val="0"/>
          <w:numId w:val="33"/>
        </w:numPr>
        <w:spacing w:before="28" w:after="28"/>
        <w:rPr>
          <w:rFonts w:ascii="Arial" w:hAnsi="Arial" w:cs="Arial"/>
          <w:color w:val="000000" w:themeColor="text1"/>
          <w:sz w:val="24"/>
          <w:szCs w:val="24"/>
        </w:rPr>
      </w:pP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výkon práv a povinností vyplývajúcich zo školského poriadku musí byť v súlade s dobrými mravmi. Nikto nesmie tieto práva a povinnosti zneužívať na škodu druhého.</w:t>
      </w:r>
    </w:p>
    <w:p w:rsidR="001B3CC4" w:rsidRPr="003F0E4B" w:rsidRDefault="001B3CC4" w:rsidP="001B3CC4">
      <w:pPr>
        <w:pStyle w:val="Odsekzoznamu"/>
        <w:numPr>
          <w:ilvl w:val="0"/>
          <w:numId w:val="33"/>
        </w:numPr>
        <w:spacing w:before="28" w:after="28"/>
        <w:rPr>
          <w:rFonts w:ascii="Arial" w:hAnsi="Arial" w:cs="Arial"/>
          <w:color w:val="000000" w:themeColor="text1"/>
          <w:sz w:val="24"/>
          <w:szCs w:val="24"/>
        </w:rPr>
      </w:pP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Člen ZÚ nesmie byť v súvislosti s výkonom svojich práv postihovaný za to, že podá na iného</w:t>
      </w:r>
      <w:r w:rsidR="004F436A"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člena ZÚ</w:t>
      </w: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, pedagogického zamestnanca č</w:t>
      </w:r>
      <w:r w:rsidR="004F436A"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i zamestnanca SCVČ </w:t>
      </w: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sťažnosť.</w:t>
      </w:r>
    </w:p>
    <w:p w:rsidR="001B3CC4" w:rsidRPr="003F0E4B" w:rsidRDefault="001B3CC4" w:rsidP="001B3CC4">
      <w:pPr>
        <w:pStyle w:val="Odsekzoznamu"/>
        <w:numPr>
          <w:ilvl w:val="0"/>
          <w:numId w:val="33"/>
        </w:numPr>
        <w:spacing w:before="28" w:after="28"/>
        <w:rPr>
          <w:rFonts w:ascii="Arial" w:hAnsi="Arial" w:cs="Arial"/>
          <w:color w:val="000000" w:themeColor="text1"/>
          <w:sz w:val="24"/>
          <w:szCs w:val="24"/>
        </w:rPr>
      </w:pP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výkonom práv začleneného člena ZÚ so ŠVVP nemôžu byť obmedzené práva ostatných členov ZÚ , ktorí sú účastníkmi výchovy a vzdelávania (§ 29 ods. 11 zákona č. 245/2008 Z. z.)</w:t>
      </w:r>
    </w:p>
    <w:p w:rsidR="001B3CC4" w:rsidRPr="003F0E4B" w:rsidRDefault="001B3CC4" w:rsidP="002B7979">
      <w:pPr>
        <w:pStyle w:val="Odsekzoznamu"/>
        <w:numPr>
          <w:ilvl w:val="0"/>
          <w:numId w:val="33"/>
        </w:numPr>
        <w:spacing w:before="28" w:after="2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každý zamestnanec  SCVČ sleduje správanie členov ZÚ s cieľom nepripustiť, prípadne odhaliť sociálnopatologické javy v správaní žiakov, napr. šikanovanie žiakov, prechovávanie drog, poškodzovanie školského majetku a pod. </w:t>
      </w:r>
      <w:r w:rsidRPr="003F0E4B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</w:p>
    <w:p w:rsidR="002F42B7" w:rsidRPr="00433759" w:rsidRDefault="0040267C" w:rsidP="00CC1468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br/>
      </w:r>
    </w:p>
    <w:p w:rsidR="0040267C" w:rsidRPr="00433759" w:rsidRDefault="0040267C" w:rsidP="00CC1468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433759">
        <w:rPr>
          <w:rFonts w:ascii="Arial" w:eastAsia="Times New Roman" w:hAnsi="Arial" w:cs="Arial"/>
          <w:b/>
          <w:bCs/>
          <w:i/>
          <w:sz w:val="24"/>
          <w:szCs w:val="24"/>
        </w:rPr>
        <w:t>Opatrenia proti porušeniu školského poriadku</w:t>
      </w:r>
    </w:p>
    <w:p w:rsidR="002F42B7" w:rsidRPr="00433759" w:rsidRDefault="002F42B7" w:rsidP="00CC1468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2F37A8" w:rsidRPr="00433759" w:rsidRDefault="002F42B7" w:rsidP="00CC1468">
      <w:p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       </w:t>
      </w:r>
      <w:r w:rsidR="0040267C" w:rsidRPr="00433759">
        <w:rPr>
          <w:rFonts w:ascii="Arial" w:eastAsia="Times New Roman" w:hAnsi="Arial" w:cs="Arial"/>
          <w:sz w:val="24"/>
          <w:szCs w:val="24"/>
        </w:rPr>
        <w:t>Opatrenie na posilnenie disciplíny žiaka sa ukladá po objektívnom prešetrení za závažné alebo opakované previnenie proti školskému poriadku</w:t>
      </w:r>
      <w:r w:rsidR="004375D2" w:rsidRPr="00433759">
        <w:rPr>
          <w:rFonts w:ascii="Arial" w:eastAsia="Times New Roman" w:hAnsi="Arial" w:cs="Arial"/>
          <w:sz w:val="24"/>
          <w:szCs w:val="24"/>
        </w:rPr>
        <w:t xml:space="preserve"> SCVČ</w:t>
      </w:r>
      <w:r w:rsidR="0040267C" w:rsidRPr="00433759">
        <w:rPr>
          <w:rFonts w:ascii="Arial" w:eastAsia="Times New Roman" w:hAnsi="Arial" w:cs="Arial"/>
          <w:sz w:val="24"/>
          <w:szCs w:val="24"/>
        </w:rPr>
        <w:t xml:space="preserve">. Podľa závažnosti previnenia sa ukladá niektoré z opatrení, najmä </w:t>
      </w:r>
      <w:r w:rsidR="002F37A8" w:rsidRPr="00433759">
        <w:rPr>
          <w:rFonts w:ascii="Arial" w:eastAsia="Times New Roman" w:hAnsi="Arial" w:cs="Arial"/>
          <w:sz w:val="24"/>
          <w:szCs w:val="24"/>
        </w:rPr>
        <w:t>napomenutie alebo pokarhanie od vedúceho záujmového útvaru (príp. vedúceho tábora)</w:t>
      </w:r>
      <w:r w:rsidR="0040267C" w:rsidRPr="00433759">
        <w:rPr>
          <w:rFonts w:ascii="Arial" w:eastAsia="Times New Roman" w:hAnsi="Arial" w:cs="Arial"/>
          <w:sz w:val="24"/>
          <w:szCs w:val="24"/>
        </w:rPr>
        <w:t>, pokarhanie od riaditeľa, predvolanie rodiča. O pohovore s rodičom sa vedie písomný záznam.</w:t>
      </w:r>
    </w:p>
    <w:p w:rsidR="0040267C" w:rsidRPr="00433759" w:rsidRDefault="002F42B7" w:rsidP="00CC1468">
      <w:p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      </w:t>
      </w:r>
      <w:r w:rsidR="002F37A8" w:rsidRPr="00433759">
        <w:rPr>
          <w:rFonts w:ascii="Arial" w:eastAsia="Times New Roman" w:hAnsi="Arial" w:cs="Arial"/>
          <w:sz w:val="24"/>
          <w:szCs w:val="24"/>
        </w:rPr>
        <w:t xml:space="preserve">V prípade hrubého porušenie zásad BOZP, </w:t>
      </w:r>
      <w:r w:rsidR="00017F6F" w:rsidRPr="00433759">
        <w:rPr>
          <w:rFonts w:ascii="Arial" w:eastAsia="Times New Roman" w:hAnsi="Arial" w:cs="Arial"/>
          <w:sz w:val="24"/>
          <w:szCs w:val="24"/>
        </w:rPr>
        <w:t>sústavného neuposlúchnutia</w:t>
      </w:r>
      <w:r w:rsidR="002F37A8" w:rsidRPr="00433759">
        <w:rPr>
          <w:rFonts w:ascii="Arial" w:eastAsia="Times New Roman" w:hAnsi="Arial" w:cs="Arial"/>
          <w:sz w:val="24"/>
          <w:szCs w:val="24"/>
        </w:rPr>
        <w:t xml:space="preserve"> </w:t>
      </w:r>
      <w:r w:rsidR="00017F6F" w:rsidRPr="00433759">
        <w:rPr>
          <w:rFonts w:ascii="Arial" w:eastAsia="Times New Roman" w:hAnsi="Arial" w:cs="Arial"/>
          <w:sz w:val="24"/>
          <w:szCs w:val="24"/>
        </w:rPr>
        <w:t xml:space="preserve">vedúceho záujmového útvaru alebo vedúceho tábora, nevhodného správania sa, fyzického ubližovania ostatným účastníkom tábora, má vedúci záujmového útvaru, denného alebo pobytového tábora povinnosť oznámiť túto skutočnosť riaditeľovi SCVČ, rodičom </w:t>
      </w:r>
      <w:r w:rsidR="004375D2" w:rsidRPr="00433759">
        <w:rPr>
          <w:rFonts w:ascii="Arial" w:eastAsia="Times New Roman" w:hAnsi="Arial" w:cs="Arial"/>
          <w:sz w:val="24"/>
          <w:szCs w:val="24"/>
        </w:rPr>
        <w:t xml:space="preserve">člena SCVČ </w:t>
      </w:r>
      <w:r w:rsidR="00017F6F" w:rsidRPr="00433759">
        <w:rPr>
          <w:rFonts w:ascii="Arial" w:eastAsia="Times New Roman" w:hAnsi="Arial" w:cs="Arial"/>
          <w:sz w:val="24"/>
          <w:szCs w:val="24"/>
        </w:rPr>
        <w:t>a následne má riaditeľ SCVČ</w:t>
      </w:r>
      <w:r w:rsidR="00CC1468" w:rsidRPr="00433759">
        <w:rPr>
          <w:rFonts w:ascii="Arial" w:eastAsia="Times New Roman" w:hAnsi="Arial" w:cs="Arial"/>
          <w:sz w:val="24"/>
          <w:szCs w:val="24"/>
        </w:rPr>
        <w:t xml:space="preserve"> právo </w:t>
      </w:r>
      <w:r w:rsidR="00017F6F" w:rsidRPr="00433759">
        <w:rPr>
          <w:rFonts w:ascii="Arial" w:eastAsia="Times New Roman" w:hAnsi="Arial" w:cs="Arial"/>
          <w:sz w:val="24"/>
          <w:szCs w:val="24"/>
        </w:rPr>
        <w:t xml:space="preserve"> po konzultácii s </w:t>
      </w:r>
      <w:r w:rsidR="00CC1468" w:rsidRPr="00433759">
        <w:rPr>
          <w:rFonts w:ascii="Arial" w:eastAsia="Times New Roman" w:hAnsi="Arial" w:cs="Arial"/>
          <w:sz w:val="24"/>
          <w:szCs w:val="24"/>
        </w:rPr>
        <w:t>rodičmi</w:t>
      </w:r>
      <w:r w:rsidR="00017F6F" w:rsidRPr="00433759">
        <w:rPr>
          <w:rFonts w:ascii="Arial" w:eastAsia="Times New Roman" w:hAnsi="Arial" w:cs="Arial"/>
          <w:sz w:val="24"/>
          <w:szCs w:val="24"/>
        </w:rPr>
        <w:t xml:space="preserve"> dieťa</w:t>
      </w:r>
      <w:r w:rsidR="004375D2" w:rsidRPr="00433759">
        <w:rPr>
          <w:rFonts w:ascii="Arial" w:eastAsia="Times New Roman" w:hAnsi="Arial" w:cs="Arial"/>
          <w:sz w:val="24"/>
          <w:szCs w:val="24"/>
        </w:rPr>
        <w:t xml:space="preserve"> resp. člena SCVČ</w:t>
      </w:r>
      <w:r w:rsidR="00017F6F" w:rsidRPr="00433759">
        <w:rPr>
          <w:rFonts w:ascii="Arial" w:eastAsia="Times New Roman" w:hAnsi="Arial" w:cs="Arial"/>
          <w:sz w:val="24"/>
          <w:szCs w:val="24"/>
        </w:rPr>
        <w:t xml:space="preserve"> z tábora alebo zo záujmového útvaru vylúčiť.</w:t>
      </w:r>
      <w:r w:rsidR="0040267C" w:rsidRPr="00433759">
        <w:rPr>
          <w:rFonts w:ascii="Arial" w:eastAsia="Times New Roman" w:hAnsi="Arial" w:cs="Arial"/>
          <w:sz w:val="24"/>
          <w:szCs w:val="24"/>
        </w:rPr>
        <w:t> </w:t>
      </w:r>
    </w:p>
    <w:p w:rsidR="00CC1468" w:rsidRPr="00433759" w:rsidRDefault="002F42B7" w:rsidP="00CC1468">
      <w:p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lastRenderedPageBreak/>
        <w:t xml:space="preserve">      </w:t>
      </w:r>
      <w:r w:rsidR="00CC1468" w:rsidRPr="00433759">
        <w:rPr>
          <w:rFonts w:ascii="Arial" w:eastAsia="Times New Roman" w:hAnsi="Arial" w:cs="Arial"/>
          <w:sz w:val="24"/>
          <w:szCs w:val="24"/>
        </w:rPr>
        <w:t>V prípade, že ide o</w:t>
      </w:r>
      <w:r w:rsidR="004375D2" w:rsidRPr="00433759">
        <w:rPr>
          <w:rFonts w:ascii="Arial" w:eastAsia="Times New Roman" w:hAnsi="Arial" w:cs="Arial"/>
          <w:sz w:val="24"/>
          <w:szCs w:val="24"/>
        </w:rPr>
        <w:t xml:space="preserve"> člena SCVČ </w:t>
      </w:r>
      <w:r w:rsidR="00CC1468" w:rsidRPr="00433759">
        <w:rPr>
          <w:rFonts w:ascii="Arial" w:eastAsia="Times New Roman" w:hAnsi="Arial" w:cs="Arial"/>
          <w:sz w:val="24"/>
          <w:szCs w:val="24"/>
        </w:rPr>
        <w:t xml:space="preserve"> s poruchou správania, učenia alebo inou poruchou, je rodič povinný túto skutočnosť oznámiť v SCVČ. V tomto prípade sa výchovno-vzdelávacieho procesu môže zúčastňovať s</w:t>
      </w:r>
      <w:r w:rsidR="004375D2" w:rsidRPr="00433759">
        <w:rPr>
          <w:rFonts w:ascii="Arial" w:eastAsia="Times New Roman" w:hAnsi="Arial" w:cs="Arial"/>
          <w:sz w:val="24"/>
          <w:szCs w:val="24"/>
        </w:rPr>
        <w:t> členom SCVČ</w:t>
      </w:r>
      <w:r w:rsidR="00CC1468" w:rsidRPr="00433759">
        <w:rPr>
          <w:rFonts w:ascii="Arial" w:eastAsia="Times New Roman" w:hAnsi="Arial" w:cs="Arial"/>
          <w:sz w:val="24"/>
          <w:szCs w:val="24"/>
        </w:rPr>
        <w:t xml:space="preserve"> aj osobný asistent alebo mu bude pridelený asistent počas výchovno-vzdelávacieho procesu, ak SCVČ takéhoto asitenta má k dispozícii.</w:t>
      </w:r>
    </w:p>
    <w:p w:rsidR="0040267C" w:rsidRPr="00433759" w:rsidRDefault="0040267C" w:rsidP="003A49F6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2F42B7" w:rsidRPr="00433759" w:rsidRDefault="003A49F6" w:rsidP="003A49F6">
      <w:pPr>
        <w:spacing w:before="28" w:after="28"/>
        <w:rPr>
          <w:rFonts w:ascii="Arial" w:eastAsia="Times New Roman" w:hAnsi="Arial" w:cs="Arial"/>
          <w:i/>
          <w:sz w:val="24"/>
          <w:szCs w:val="24"/>
        </w:rPr>
      </w:pPr>
      <w:r w:rsidRPr="00433759">
        <w:rPr>
          <w:rFonts w:ascii="Arial" w:eastAsia="Times New Roman" w:hAnsi="Arial" w:cs="Arial"/>
          <w:b/>
          <w:bCs/>
          <w:i/>
          <w:sz w:val="24"/>
          <w:szCs w:val="24"/>
        </w:rPr>
        <w:t>Zákonný zástupca</w:t>
      </w:r>
      <w:r w:rsidR="004375D2" w:rsidRPr="004337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dieťaťa alebo  člena SCVČ </w:t>
      </w:r>
      <w:r w:rsidR="00C41810" w:rsidRPr="004337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má právo:</w:t>
      </w:r>
      <w:r w:rsidR="00C41810" w:rsidRPr="00433759">
        <w:rPr>
          <w:rFonts w:ascii="Arial" w:eastAsia="Times New Roman" w:hAnsi="Arial" w:cs="Arial"/>
          <w:i/>
          <w:sz w:val="24"/>
          <w:szCs w:val="24"/>
        </w:rPr>
        <w:br/>
      </w:r>
    </w:p>
    <w:p w:rsidR="002F42B7" w:rsidRPr="00433759" w:rsidRDefault="00C41810" w:rsidP="002F42B7">
      <w:pPr>
        <w:numPr>
          <w:ilvl w:val="0"/>
          <w:numId w:val="24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žiadať, aby sa v rámci výchovy a vzdelávania v</w:t>
      </w:r>
      <w:r w:rsidR="004375D2" w:rsidRPr="00433759">
        <w:rPr>
          <w:rFonts w:ascii="Arial" w:eastAsia="Times New Roman" w:hAnsi="Arial" w:cs="Arial"/>
          <w:sz w:val="24"/>
          <w:szCs w:val="24"/>
        </w:rPr>
        <w:t xml:space="preserve"> SCVČ</w:t>
      </w:r>
      <w:r w:rsidRPr="00433759">
        <w:rPr>
          <w:rFonts w:ascii="Arial" w:eastAsia="Times New Roman" w:hAnsi="Arial" w:cs="Arial"/>
          <w:sz w:val="24"/>
          <w:szCs w:val="24"/>
        </w:rPr>
        <w:t xml:space="preserve"> poskytovali </w:t>
      </w:r>
      <w:r w:rsidR="004375D2" w:rsidRPr="00433759">
        <w:rPr>
          <w:rFonts w:ascii="Arial" w:eastAsia="Times New Roman" w:hAnsi="Arial" w:cs="Arial"/>
          <w:sz w:val="24"/>
          <w:szCs w:val="24"/>
        </w:rPr>
        <w:t xml:space="preserve">členom SCVČ </w:t>
      </w:r>
      <w:r w:rsidRPr="00433759">
        <w:rPr>
          <w:rFonts w:ascii="Arial" w:eastAsia="Times New Roman" w:hAnsi="Arial" w:cs="Arial"/>
          <w:sz w:val="24"/>
          <w:szCs w:val="24"/>
        </w:rPr>
        <w:t>informácie a vedomosti vecne a mnohostranne v súlade so súčasným poznaním sveta a v súlade s princípmi a cieľmi výchovy a vzdelá</w:t>
      </w:r>
      <w:r w:rsidR="002F42B7" w:rsidRPr="00433759">
        <w:rPr>
          <w:rFonts w:ascii="Arial" w:eastAsia="Times New Roman" w:hAnsi="Arial" w:cs="Arial"/>
          <w:sz w:val="24"/>
          <w:szCs w:val="24"/>
        </w:rPr>
        <w:t>vania podľa školského zákona</w:t>
      </w:r>
    </w:p>
    <w:p w:rsidR="002F42B7" w:rsidRPr="00433759" w:rsidRDefault="00C41810" w:rsidP="002F42B7">
      <w:pPr>
        <w:numPr>
          <w:ilvl w:val="0"/>
          <w:numId w:val="24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oboznámiť sa s výchovno-vzdelávacím programom </w:t>
      </w:r>
      <w:r w:rsidR="00FD6967" w:rsidRPr="00433759">
        <w:rPr>
          <w:rFonts w:ascii="Arial" w:eastAsia="Times New Roman" w:hAnsi="Arial" w:cs="Arial"/>
          <w:sz w:val="24"/>
          <w:szCs w:val="24"/>
        </w:rPr>
        <w:t>SCVČ</w:t>
      </w:r>
      <w:r w:rsidRPr="00433759">
        <w:rPr>
          <w:rFonts w:ascii="Arial" w:eastAsia="Times New Roman" w:hAnsi="Arial" w:cs="Arial"/>
          <w:sz w:val="24"/>
          <w:szCs w:val="24"/>
        </w:rPr>
        <w:t xml:space="preserve"> a ško</w:t>
      </w:r>
      <w:r w:rsidR="002F42B7" w:rsidRPr="00433759">
        <w:rPr>
          <w:rFonts w:ascii="Arial" w:eastAsia="Times New Roman" w:hAnsi="Arial" w:cs="Arial"/>
          <w:sz w:val="24"/>
          <w:szCs w:val="24"/>
        </w:rPr>
        <w:t>lským poriadkom,</w:t>
      </w:r>
    </w:p>
    <w:p w:rsidR="002F42B7" w:rsidRPr="00433759" w:rsidRDefault="00C41810" w:rsidP="002F42B7">
      <w:pPr>
        <w:numPr>
          <w:ilvl w:val="0"/>
          <w:numId w:val="24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byť informovaný o výchovno-vzdelávacíc</w:t>
      </w:r>
      <w:r w:rsidR="002F42B7" w:rsidRPr="00433759">
        <w:rPr>
          <w:rFonts w:ascii="Arial" w:eastAsia="Times New Roman" w:hAnsi="Arial" w:cs="Arial"/>
          <w:sz w:val="24"/>
          <w:szCs w:val="24"/>
        </w:rPr>
        <w:t>h výsledkoch svojho dieťaťa,</w:t>
      </w:r>
    </w:p>
    <w:p w:rsidR="002F42B7" w:rsidRPr="00433759" w:rsidRDefault="00C41810" w:rsidP="002F42B7">
      <w:pPr>
        <w:numPr>
          <w:ilvl w:val="0"/>
          <w:numId w:val="24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 poskytnutie poradenských služieb vo výcho</w:t>
      </w:r>
      <w:r w:rsidR="002F42B7" w:rsidRPr="00433759">
        <w:rPr>
          <w:rFonts w:ascii="Arial" w:eastAsia="Times New Roman" w:hAnsi="Arial" w:cs="Arial"/>
          <w:sz w:val="24"/>
          <w:szCs w:val="24"/>
        </w:rPr>
        <w:t>ve a vzdelaní svojho dieťaťa,</w:t>
      </w:r>
    </w:p>
    <w:p w:rsidR="002F42B7" w:rsidRPr="00433759" w:rsidRDefault="00C41810" w:rsidP="002F42B7">
      <w:pPr>
        <w:numPr>
          <w:ilvl w:val="0"/>
          <w:numId w:val="24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zúčastňovať sa výchovy a vzdelávania po predchádzajúcom súhlase riaditeľa </w:t>
      </w:r>
      <w:r w:rsidR="00FD6967" w:rsidRPr="00433759">
        <w:rPr>
          <w:rFonts w:ascii="Arial" w:eastAsia="Times New Roman" w:hAnsi="Arial" w:cs="Arial"/>
          <w:sz w:val="24"/>
          <w:szCs w:val="24"/>
        </w:rPr>
        <w:t>SCVČ</w:t>
      </w:r>
      <w:r w:rsidR="002F42B7" w:rsidRPr="00433759">
        <w:rPr>
          <w:rFonts w:ascii="Arial" w:eastAsia="Times New Roman" w:hAnsi="Arial" w:cs="Arial"/>
          <w:sz w:val="24"/>
          <w:szCs w:val="24"/>
        </w:rPr>
        <w:t>,</w:t>
      </w:r>
    </w:p>
    <w:p w:rsidR="00CC1468" w:rsidRPr="00433759" w:rsidRDefault="00CC1468" w:rsidP="002F42B7">
      <w:pPr>
        <w:numPr>
          <w:ilvl w:val="0"/>
          <w:numId w:val="24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byť informovaný o správaní sa svojho dieťaťa počas výchovno-vzdelávacieho procesu</w:t>
      </w:r>
    </w:p>
    <w:p w:rsidR="002F42B7" w:rsidRPr="00433759" w:rsidRDefault="00C41810" w:rsidP="003A49F6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br/>
      </w:r>
    </w:p>
    <w:p w:rsidR="002F42B7" w:rsidRPr="00433759" w:rsidRDefault="00C41810" w:rsidP="003A49F6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4337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Zákonný zástupca dieťaťa alebo </w:t>
      </w:r>
      <w:r w:rsidR="004375D2" w:rsidRPr="004337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člena SCVČ </w:t>
      </w:r>
      <w:r w:rsidRPr="00433759">
        <w:rPr>
          <w:rFonts w:ascii="Arial" w:eastAsia="Times New Roman" w:hAnsi="Arial" w:cs="Arial"/>
          <w:b/>
          <w:bCs/>
          <w:i/>
          <w:sz w:val="24"/>
          <w:szCs w:val="24"/>
        </w:rPr>
        <w:t>je povinný:</w:t>
      </w:r>
    </w:p>
    <w:p w:rsidR="002F42B7" w:rsidRPr="00433759" w:rsidRDefault="002F42B7" w:rsidP="003A49F6">
      <w:pPr>
        <w:spacing w:before="28" w:after="28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2F42B7" w:rsidRPr="00433759" w:rsidRDefault="002F42B7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  </w:t>
      </w:r>
      <w:r w:rsidR="00C41810" w:rsidRPr="00433759">
        <w:rPr>
          <w:rFonts w:ascii="Arial" w:eastAsia="Times New Roman" w:hAnsi="Arial" w:cs="Arial"/>
          <w:sz w:val="24"/>
          <w:szCs w:val="24"/>
        </w:rPr>
        <w:t>vytvoriť pre dieťa podmienky na p</w:t>
      </w:r>
      <w:r w:rsidR="00FD6967" w:rsidRPr="00433759">
        <w:rPr>
          <w:rFonts w:ascii="Arial" w:eastAsia="Times New Roman" w:hAnsi="Arial" w:cs="Arial"/>
          <w:sz w:val="24"/>
          <w:szCs w:val="24"/>
        </w:rPr>
        <w:t>rípravu na výchovu a zmysluplné trávenie voľného času</w:t>
      </w:r>
      <w:r w:rsidR="00C41810" w:rsidRPr="00433759">
        <w:rPr>
          <w:rFonts w:ascii="Arial" w:eastAsia="Times New Roman" w:hAnsi="Arial" w:cs="Arial"/>
          <w:sz w:val="24"/>
          <w:szCs w:val="24"/>
        </w:rPr>
        <w:t xml:space="preserve"> v</w:t>
      </w:r>
      <w:r w:rsidR="00FD6967" w:rsidRPr="00433759">
        <w:rPr>
          <w:rFonts w:ascii="Arial" w:eastAsia="Times New Roman" w:hAnsi="Arial" w:cs="Arial"/>
          <w:sz w:val="24"/>
          <w:szCs w:val="24"/>
        </w:rPr>
        <w:t> </w:t>
      </w:r>
      <w:r w:rsidR="00C41810" w:rsidRPr="00433759">
        <w:rPr>
          <w:rFonts w:ascii="Arial" w:eastAsia="Times New Roman" w:hAnsi="Arial" w:cs="Arial"/>
          <w:sz w:val="24"/>
          <w:szCs w:val="24"/>
        </w:rPr>
        <w:t>škol</w:t>
      </w:r>
      <w:r w:rsidR="00FD6967" w:rsidRPr="00433759">
        <w:rPr>
          <w:rFonts w:ascii="Arial" w:eastAsia="Times New Roman" w:hAnsi="Arial" w:cs="Arial"/>
          <w:sz w:val="24"/>
          <w:szCs w:val="24"/>
        </w:rPr>
        <w:t>skom zariadení</w:t>
      </w:r>
      <w:r w:rsidRPr="00433759">
        <w:rPr>
          <w:rFonts w:ascii="Arial" w:eastAsia="Times New Roman" w:hAnsi="Arial" w:cs="Arial"/>
          <w:sz w:val="24"/>
          <w:szCs w:val="24"/>
        </w:rPr>
        <w:t>,</w:t>
      </w:r>
    </w:p>
    <w:p w:rsidR="002F42B7" w:rsidRPr="00433759" w:rsidRDefault="00C41810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dodržiavať podmienky výchovno-vzdelávacieho procesu svojho dieťa</w:t>
      </w:r>
      <w:r w:rsidR="002F42B7" w:rsidRPr="00433759">
        <w:rPr>
          <w:rFonts w:ascii="Arial" w:eastAsia="Times New Roman" w:hAnsi="Arial" w:cs="Arial"/>
          <w:sz w:val="24"/>
          <w:szCs w:val="24"/>
        </w:rPr>
        <w:t>ťa určené školským poriadkom,</w:t>
      </w:r>
    </w:p>
    <w:p w:rsidR="002F42B7" w:rsidRPr="00433759" w:rsidRDefault="00C41810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dbať na sociálne a kultúrne zázemie dieťaťa a rešpektovať jeho špeciálne </w:t>
      </w:r>
      <w:r w:rsidR="002F42B7" w:rsidRPr="00433759">
        <w:rPr>
          <w:rFonts w:ascii="Arial" w:eastAsia="Times New Roman" w:hAnsi="Arial" w:cs="Arial"/>
          <w:sz w:val="24"/>
          <w:szCs w:val="24"/>
        </w:rPr>
        <w:t>výchovno-vzdelávacie potreby,</w:t>
      </w:r>
    </w:p>
    <w:p w:rsidR="002F42B7" w:rsidRPr="00433759" w:rsidRDefault="00C41810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informovať </w:t>
      </w:r>
      <w:r w:rsidR="00FD6967" w:rsidRPr="00433759">
        <w:rPr>
          <w:rFonts w:ascii="Arial" w:eastAsia="Times New Roman" w:hAnsi="Arial" w:cs="Arial"/>
          <w:sz w:val="24"/>
          <w:szCs w:val="24"/>
        </w:rPr>
        <w:t>SCVČ</w:t>
      </w:r>
      <w:r w:rsidRPr="00433759">
        <w:rPr>
          <w:rFonts w:ascii="Arial" w:eastAsia="Times New Roman" w:hAnsi="Arial" w:cs="Arial"/>
          <w:sz w:val="24"/>
          <w:szCs w:val="24"/>
        </w:rPr>
        <w:t xml:space="preserve"> o zmene zdravotnej spôsobilosti jeho dieťaťa, jeho zdravotných problémoch alebo iných závažných skutočnostiach, ktoré by mohli mať vplyv na pr</w:t>
      </w:r>
      <w:r w:rsidR="002F42B7" w:rsidRPr="00433759">
        <w:rPr>
          <w:rFonts w:ascii="Arial" w:eastAsia="Times New Roman" w:hAnsi="Arial" w:cs="Arial"/>
          <w:sz w:val="24"/>
          <w:szCs w:val="24"/>
        </w:rPr>
        <w:t>iebeh výchovy a vzdelávania,</w:t>
      </w:r>
    </w:p>
    <w:p w:rsidR="002F42B7" w:rsidRPr="00433759" w:rsidRDefault="00C41810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nah</w:t>
      </w:r>
      <w:r w:rsidR="00CC1468" w:rsidRPr="00433759">
        <w:rPr>
          <w:rFonts w:ascii="Arial" w:eastAsia="Times New Roman" w:hAnsi="Arial" w:cs="Arial"/>
          <w:sz w:val="24"/>
          <w:szCs w:val="24"/>
        </w:rPr>
        <w:t>radiť škodu, ktorú žiak</w:t>
      </w:r>
      <w:r w:rsidR="002F42B7" w:rsidRPr="00433759">
        <w:rPr>
          <w:rFonts w:ascii="Arial" w:eastAsia="Times New Roman" w:hAnsi="Arial" w:cs="Arial"/>
          <w:sz w:val="24"/>
          <w:szCs w:val="24"/>
        </w:rPr>
        <w:t xml:space="preserve"> zavinil,</w:t>
      </w:r>
    </w:p>
    <w:p w:rsidR="00C41810" w:rsidRPr="00433759" w:rsidRDefault="00C41810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 xml:space="preserve"> oznámiť bez zbytočného odkladu príčinu neprítomnosti dieťaťa alebo žiaka, ak sa nemôže zúčastniť na výchove a vzdelávaní v škole.</w:t>
      </w:r>
    </w:p>
    <w:p w:rsidR="003A49F6" w:rsidRPr="00433759" w:rsidRDefault="003A49F6" w:rsidP="002F42B7">
      <w:pPr>
        <w:numPr>
          <w:ilvl w:val="0"/>
          <w:numId w:val="25"/>
        </w:numPr>
        <w:spacing w:before="28" w:after="28"/>
        <w:rPr>
          <w:rFonts w:ascii="Arial" w:eastAsia="Times New Roman" w:hAnsi="Arial" w:cs="Arial"/>
          <w:sz w:val="24"/>
          <w:szCs w:val="24"/>
        </w:rPr>
      </w:pPr>
      <w:r w:rsidRPr="00433759">
        <w:rPr>
          <w:rFonts w:ascii="Arial" w:eastAsia="Times New Roman" w:hAnsi="Arial" w:cs="Arial"/>
          <w:sz w:val="24"/>
          <w:szCs w:val="24"/>
        </w:rPr>
        <w:t>nezdržiavať sa v triede počas vyučovania, nerušiť výučbu bez odôvodnenia, výnimkou sú dohodnuté konzultácie s</w:t>
      </w:r>
      <w:r w:rsidR="0058550B" w:rsidRPr="00433759">
        <w:rPr>
          <w:rFonts w:ascii="Arial" w:eastAsia="Times New Roman" w:hAnsi="Arial" w:cs="Arial"/>
          <w:sz w:val="24"/>
          <w:szCs w:val="24"/>
        </w:rPr>
        <w:t> vedúcim záujmového útvaru</w:t>
      </w:r>
    </w:p>
    <w:p w:rsidR="0040267C" w:rsidRDefault="0040267C" w:rsidP="00CD0465">
      <w:pPr>
        <w:jc w:val="both"/>
        <w:rPr>
          <w:rFonts w:ascii="Arial" w:hAnsi="Arial" w:cs="Arial"/>
          <w:b/>
          <w:sz w:val="24"/>
          <w:szCs w:val="24"/>
        </w:rPr>
      </w:pPr>
    </w:p>
    <w:p w:rsidR="0065729A" w:rsidRDefault="0065729A" w:rsidP="00CD0465">
      <w:pPr>
        <w:jc w:val="both"/>
        <w:rPr>
          <w:rFonts w:ascii="Arial" w:hAnsi="Arial" w:cs="Arial"/>
          <w:b/>
          <w:sz w:val="24"/>
          <w:szCs w:val="24"/>
        </w:rPr>
      </w:pPr>
    </w:p>
    <w:p w:rsidR="0065729A" w:rsidRPr="00433759" w:rsidRDefault="0065729A" w:rsidP="00CD0465">
      <w:pPr>
        <w:jc w:val="both"/>
        <w:rPr>
          <w:rFonts w:ascii="Arial" w:hAnsi="Arial" w:cs="Arial"/>
          <w:b/>
          <w:sz w:val="24"/>
          <w:szCs w:val="24"/>
        </w:rPr>
      </w:pPr>
    </w:p>
    <w:p w:rsidR="00B64991" w:rsidRPr="00433759" w:rsidRDefault="00B64991" w:rsidP="004E5840">
      <w:pPr>
        <w:jc w:val="center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sz w:val="24"/>
          <w:szCs w:val="24"/>
        </w:rPr>
        <w:lastRenderedPageBreak/>
        <w:t>Ukončenie členstva v SCVČ</w:t>
      </w:r>
    </w:p>
    <w:p w:rsidR="00B64991" w:rsidRPr="00433759" w:rsidRDefault="00B64991" w:rsidP="00B6499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33759">
        <w:rPr>
          <w:rFonts w:ascii="Arial" w:hAnsi="Arial" w:cs="Arial"/>
          <w:b/>
          <w:i/>
          <w:sz w:val="24"/>
          <w:szCs w:val="24"/>
        </w:rPr>
        <w:t xml:space="preserve">Vznik členstva </w:t>
      </w:r>
    </w:p>
    <w:p w:rsidR="00754C6A" w:rsidRPr="00433759" w:rsidRDefault="00B64991" w:rsidP="00B64991">
      <w:pPr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Členom záujmového útvaru v príslušnom školskom roku sa môže stať dieťa a mladý človek vo veku do 30 rokov, prípadne dospelý na základe odovzdania riadne vyplnenej žiadosti o prijatie do konkrétneho záujmového útvaru – krúžku a uhradení členského poplatku podľa </w:t>
      </w:r>
      <w:r w:rsidR="00433759" w:rsidRPr="00433759">
        <w:rPr>
          <w:rFonts w:ascii="Arial" w:hAnsi="Arial" w:cs="Arial"/>
          <w:sz w:val="24"/>
          <w:szCs w:val="24"/>
        </w:rPr>
        <w:t xml:space="preserve">príspevkového poriadku SCVČ </w:t>
      </w:r>
      <w:r w:rsidRPr="00433759">
        <w:rPr>
          <w:rFonts w:ascii="Arial" w:hAnsi="Arial" w:cs="Arial"/>
          <w:sz w:val="24"/>
          <w:szCs w:val="24"/>
        </w:rPr>
        <w:t>o výške príspevku</w:t>
      </w:r>
      <w:r w:rsidR="00433759" w:rsidRPr="00433759">
        <w:rPr>
          <w:rFonts w:ascii="Arial" w:hAnsi="Arial" w:cs="Arial"/>
          <w:sz w:val="24"/>
          <w:szCs w:val="24"/>
        </w:rPr>
        <w:t>.</w:t>
      </w:r>
    </w:p>
    <w:p w:rsidR="00B64991" w:rsidRPr="00433759" w:rsidRDefault="00B64991" w:rsidP="00B64991">
      <w:pPr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b/>
          <w:i/>
          <w:sz w:val="24"/>
          <w:szCs w:val="24"/>
        </w:rPr>
        <w:t>Zánik členstva</w:t>
      </w:r>
    </w:p>
    <w:p w:rsidR="00B64991" w:rsidRPr="00433759" w:rsidRDefault="00B64991" w:rsidP="004E58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 Riaditeľ Centra môže ukončiť členstvo plnoletému členovi SCVČ </w:t>
      </w:r>
    </w:p>
    <w:p w:rsidR="00B64991" w:rsidRPr="00433759" w:rsidRDefault="00B64991" w:rsidP="004E5840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na jeho vlastnú žiadosť alebo  na žiadosť jeho zákonného zástupcu odovzdaním riadne vypísanej odhlášky  </w:t>
      </w:r>
    </w:p>
    <w:p w:rsidR="00B64991" w:rsidRPr="00433759" w:rsidRDefault="00B64991" w:rsidP="004E5840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po neuhradení členského poplatku </w:t>
      </w:r>
    </w:p>
    <w:p w:rsidR="00B64991" w:rsidRPr="00433759" w:rsidRDefault="00B64991" w:rsidP="004E5840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vylúčením člena SCVČ pre závažné porušenie školského poriadku SCVČ</w:t>
      </w:r>
    </w:p>
    <w:p w:rsidR="00480EC1" w:rsidRPr="00433759" w:rsidRDefault="00480EC1" w:rsidP="004E58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Opatrenia vo výchove</w:t>
      </w:r>
    </w:p>
    <w:p w:rsidR="00480EC1" w:rsidRPr="00433759" w:rsidRDefault="00480EC1" w:rsidP="00754C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pochvala vedúcim ZÚ:</w:t>
      </w:r>
    </w:p>
    <w:p w:rsidR="00480EC1" w:rsidRPr="00433759" w:rsidRDefault="00480EC1" w:rsidP="00754C6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za výborné výsledky </w:t>
      </w:r>
    </w:p>
    <w:p w:rsidR="00480EC1" w:rsidRPr="00433759" w:rsidRDefault="00480EC1" w:rsidP="00754C6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za vzornú dochádzku </w:t>
      </w:r>
    </w:p>
    <w:p w:rsidR="00480EC1" w:rsidRPr="00433759" w:rsidRDefault="00480EC1" w:rsidP="00754C6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za príkladné slušné správanie</w:t>
      </w:r>
      <w:r w:rsidR="0058550B" w:rsidRPr="00433759">
        <w:rPr>
          <w:rFonts w:ascii="Arial" w:hAnsi="Arial" w:cs="Arial"/>
          <w:sz w:val="24"/>
          <w:szCs w:val="24"/>
        </w:rPr>
        <w:t>.</w:t>
      </w:r>
      <w:r w:rsidRPr="00433759">
        <w:rPr>
          <w:rFonts w:ascii="Arial" w:hAnsi="Arial" w:cs="Arial"/>
          <w:sz w:val="24"/>
          <w:szCs w:val="24"/>
        </w:rPr>
        <w:t xml:space="preserve"> Udeľuje sa slovne, spravidla na hodine záujmového útvaru.</w:t>
      </w:r>
    </w:p>
    <w:p w:rsidR="004E5840" w:rsidRPr="00433759" w:rsidRDefault="00480EC1" w:rsidP="00754C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pochvala riaditeľom Centra: </w:t>
      </w:r>
    </w:p>
    <w:p w:rsidR="004E5840" w:rsidRPr="00433759" w:rsidRDefault="00480EC1" w:rsidP="00754C6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za úspešnú reprezentáciu ( na návrh vedúceho ZÚ ) Udeľuje sa písomne, sprav</w:t>
      </w:r>
      <w:r w:rsidR="004E5840" w:rsidRPr="00433759">
        <w:rPr>
          <w:rFonts w:ascii="Arial" w:hAnsi="Arial" w:cs="Arial"/>
          <w:sz w:val="24"/>
          <w:szCs w:val="24"/>
        </w:rPr>
        <w:t xml:space="preserve">idla na konci školského roku. </w:t>
      </w:r>
    </w:p>
    <w:p w:rsidR="004E5840" w:rsidRPr="00433759" w:rsidRDefault="004E5840" w:rsidP="004E5840">
      <w:pPr>
        <w:spacing w:after="0"/>
        <w:ind w:left="39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c)   </w:t>
      </w:r>
      <w:r w:rsidR="00480EC1" w:rsidRPr="00433759">
        <w:rPr>
          <w:rFonts w:ascii="Arial" w:hAnsi="Arial" w:cs="Arial"/>
          <w:sz w:val="24"/>
          <w:szCs w:val="24"/>
        </w:rPr>
        <w:t>napomenutie vedúcim ZÚ a podmienečné vylúčenie z činnosti: (ukladá riaditeľ</w:t>
      </w:r>
      <w:r w:rsidRPr="00433759">
        <w:rPr>
          <w:rFonts w:ascii="Arial" w:hAnsi="Arial" w:cs="Arial"/>
          <w:sz w:val="24"/>
          <w:szCs w:val="24"/>
        </w:rPr>
        <w:t xml:space="preserve"> Centra na návrh vedúceho ZÚ )</w:t>
      </w:r>
    </w:p>
    <w:p w:rsidR="004E5840" w:rsidRPr="00433759" w:rsidRDefault="00480EC1" w:rsidP="00754C6A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>za závažné porušovanie školského poriadku (alkohol, drogy</w:t>
      </w:r>
      <w:r w:rsidR="004E5840" w:rsidRPr="00433759">
        <w:rPr>
          <w:rFonts w:ascii="Arial" w:hAnsi="Arial" w:cs="Arial"/>
          <w:sz w:val="24"/>
          <w:szCs w:val="24"/>
        </w:rPr>
        <w:t xml:space="preserve">, omamné látky, šikanovanie  </w:t>
      </w:r>
    </w:p>
    <w:p w:rsidR="004E5840" w:rsidRPr="00433759" w:rsidRDefault="00480EC1" w:rsidP="00754C6A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za čin, za ktorý bol účastník činnosti trestne stíhaný a právoplatne odsúdený </w:t>
      </w:r>
    </w:p>
    <w:p w:rsidR="004E5840" w:rsidRPr="00433759" w:rsidRDefault="00480EC1" w:rsidP="00480EC1">
      <w:pPr>
        <w:ind w:left="39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Všetky opatrenia vo výchove, ktoré budú udelené neplnoletým žiakom oznámi riaditeľ </w:t>
      </w:r>
      <w:r w:rsidR="00754C6A" w:rsidRPr="00433759">
        <w:rPr>
          <w:rFonts w:ascii="Arial" w:hAnsi="Arial" w:cs="Arial"/>
          <w:sz w:val="24"/>
          <w:szCs w:val="24"/>
        </w:rPr>
        <w:t xml:space="preserve">SCVČ </w:t>
      </w:r>
      <w:r w:rsidRPr="00433759">
        <w:rPr>
          <w:rFonts w:ascii="Arial" w:hAnsi="Arial" w:cs="Arial"/>
          <w:sz w:val="24"/>
          <w:szCs w:val="24"/>
        </w:rPr>
        <w:t xml:space="preserve">ich zákonným zástupcom. </w:t>
      </w:r>
    </w:p>
    <w:p w:rsidR="00754C6A" w:rsidRPr="00433759" w:rsidRDefault="00754C6A" w:rsidP="004E5840">
      <w:pPr>
        <w:ind w:left="390"/>
        <w:jc w:val="center"/>
        <w:rPr>
          <w:rFonts w:ascii="Arial" w:hAnsi="Arial" w:cs="Arial"/>
          <w:b/>
          <w:sz w:val="24"/>
          <w:szCs w:val="24"/>
        </w:rPr>
      </w:pPr>
    </w:p>
    <w:p w:rsidR="004E5840" w:rsidRPr="00433759" w:rsidRDefault="00480EC1" w:rsidP="004E5840">
      <w:pPr>
        <w:ind w:left="390"/>
        <w:jc w:val="center"/>
        <w:rPr>
          <w:rFonts w:ascii="Arial" w:hAnsi="Arial" w:cs="Arial"/>
          <w:b/>
          <w:sz w:val="24"/>
          <w:szCs w:val="24"/>
        </w:rPr>
      </w:pPr>
      <w:r w:rsidRPr="00433759">
        <w:rPr>
          <w:rFonts w:ascii="Arial" w:hAnsi="Arial" w:cs="Arial"/>
          <w:b/>
          <w:sz w:val="24"/>
          <w:szCs w:val="24"/>
        </w:rPr>
        <w:t>Členské poplatky</w:t>
      </w:r>
    </w:p>
    <w:p w:rsidR="004E5840" w:rsidRPr="00433759" w:rsidRDefault="000131F3" w:rsidP="004E58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školskom roku 2023/2024</w:t>
      </w:r>
      <w:r w:rsidR="004E5840" w:rsidRPr="00433759">
        <w:rPr>
          <w:rFonts w:ascii="Arial" w:hAnsi="Arial" w:cs="Arial"/>
          <w:sz w:val="24"/>
          <w:szCs w:val="24"/>
        </w:rPr>
        <w:t xml:space="preserve"> sú poplatky za výučbu v SCVČ nasledovné:</w:t>
      </w:r>
    </w:p>
    <w:p w:rsidR="004E5840" w:rsidRPr="00433759" w:rsidRDefault="004E5840" w:rsidP="004E5840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b/>
          <w:i/>
          <w:sz w:val="24"/>
          <w:szCs w:val="24"/>
        </w:rPr>
        <w:t>mesačný poplatok v SCVČ v kamene</w:t>
      </w:r>
      <w:r w:rsidR="005365E3">
        <w:rPr>
          <w:rFonts w:ascii="Arial" w:hAnsi="Arial" w:cs="Arial"/>
          <w:b/>
          <w:i/>
          <w:sz w:val="24"/>
          <w:szCs w:val="24"/>
        </w:rPr>
        <w:t>j budove Deep Dance Centra je 5</w:t>
      </w:r>
      <w:r w:rsidRPr="00433759">
        <w:rPr>
          <w:rFonts w:ascii="Arial" w:hAnsi="Arial" w:cs="Arial"/>
          <w:b/>
          <w:i/>
          <w:sz w:val="24"/>
          <w:szCs w:val="24"/>
        </w:rPr>
        <w:t xml:space="preserve"> €</w:t>
      </w:r>
    </w:p>
    <w:p w:rsidR="00433759" w:rsidRPr="00433759" w:rsidRDefault="004E5840" w:rsidP="00433759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33759">
        <w:rPr>
          <w:rFonts w:ascii="Arial" w:hAnsi="Arial" w:cs="Arial"/>
          <w:b/>
          <w:i/>
          <w:sz w:val="24"/>
          <w:szCs w:val="24"/>
        </w:rPr>
        <w:t xml:space="preserve">mesačné </w:t>
      </w:r>
      <w:r w:rsidR="001C6EC6" w:rsidRPr="00433759">
        <w:rPr>
          <w:rFonts w:ascii="Arial" w:hAnsi="Arial" w:cs="Arial"/>
          <w:b/>
          <w:i/>
          <w:sz w:val="24"/>
          <w:szCs w:val="24"/>
        </w:rPr>
        <w:t xml:space="preserve"> poplatky</w:t>
      </w:r>
      <w:r w:rsidRPr="00433759">
        <w:rPr>
          <w:rFonts w:ascii="Arial" w:hAnsi="Arial" w:cs="Arial"/>
          <w:b/>
          <w:i/>
          <w:sz w:val="24"/>
          <w:szCs w:val="24"/>
        </w:rPr>
        <w:t xml:space="preserve"> SCVČ dodatočne prihlásených žiakov</w:t>
      </w:r>
      <w:r w:rsidRPr="00433759">
        <w:rPr>
          <w:rFonts w:ascii="Arial" w:hAnsi="Arial" w:cs="Arial"/>
          <w:sz w:val="24"/>
          <w:szCs w:val="24"/>
        </w:rPr>
        <w:t xml:space="preserve"> (po 15.9. aktuálneho roka) a žiakov, ktorí nedávajú súhlas na dotáciu SCVČ TK Deep je </w:t>
      </w:r>
      <w:r w:rsidR="002E4568">
        <w:rPr>
          <w:rFonts w:ascii="Arial" w:hAnsi="Arial" w:cs="Arial"/>
          <w:b/>
          <w:i/>
          <w:sz w:val="24"/>
          <w:szCs w:val="24"/>
        </w:rPr>
        <w:t xml:space="preserve">10 </w:t>
      </w:r>
      <w:r w:rsidRPr="00433759">
        <w:rPr>
          <w:rFonts w:ascii="Arial" w:hAnsi="Arial" w:cs="Arial"/>
          <w:b/>
          <w:i/>
          <w:sz w:val="24"/>
          <w:szCs w:val="24"/>
        </w:rPr>
        <w:t>€ v kamennej budove</w:t>
      </w:r>
    </w:p>
    <w:p w:rsidR="004E5840" w:rsidRPr="00433759" w:rsidRDefault="004E5840" w:rsidP="00433759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v jednotlivých záujmových útvaroch s miestom konania mimo budovy Deep Dance Centra, ul. M. Haľamovej 21, Martin je školné je </w:t>
      </w:r>
      <w:r w:rsidRPr="00433759">
        <w:rPr>
          <w:rFonts w:ascii="Arial" w:hAnsi="Arial" w:cs="Arial"/>
          <w:b/>
          <w:sz w:val="24"/>
          <w:szCs w:val="24"/>
        </w:rPr>
        <w:t>0 €</w:t>
      </w:r>
    </w:p>
    <w:p w:rsidR="007C4154" w:rsidRPr="00433759" w:rsidRDefault="007C4154" w:rsidP="007C4154">
      <w:pPr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096117" w:rsidRPr="00096117" w:rsidRDefault="00096117" w:rsidP="00160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096117">
        <w:rPr>
          <w:rFonts w:ascii="Arial" w:hAnsi="Arial" w:cs="Arial"/>
          <w:sz w:val="24"/>
          <w:szCs w:val="24"/>
        </w:rPr>
        <w:t xml:space="preserve">Prevádzku a podrobnosti upravuje </w:t>
      </w:r>
      <w:r w:rsidRPr="00096117">
        <w:rPr>
          <w:rFonts w:ascii="Arial" w:hAnsi="Arial" w:cs="Arial"/>
          <w:b/>
          <w:sz w:val="24"/>
          <w:szCs w:val="24"/>
        </w:rPr>
        <w:t>Prevádzkový poriadok</w:t>
      </w:r>
      <w:r w:rsidRPr="00096117">
        <w:rPr>
          <w:rFonts w:ascii="Arial" w:hAnsi="Arial" w:cs="Arial"/>
          <w:sz w:val="24"/>
          <w:szCs w:val="24"/>
        </w:rPr>
        <w:t xml:space="preserve"> SCVČ TK Deep </w:t>
      </w:r>
    </w:p>
    <w:p w:rsidR="00096117" w:rsidRDefault="00096117" w:rsidP="00160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96117">
        <w:rPr>
          <w:rFonts w:ascii="Arial" w:hAnsi="Arial" w:cs="Arial"/>
          <w:sz w:val="24"/>
          <w:szCs w:val="24"/>
        </w:rPr>
        <w:t>( príloha č. 4 k Výchovnému programu ).</w:t>
      </w:r>
    </w:p>
    <w:p w:rsidR="00096117" w:rsidRDefault="00096117" w:rsidP="00160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Podmienky</w:t>
      </w:r>
      <w:r w:rsidRPr="00096117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</w:t>
      </w:r>
      <w:r w:rsidRPr="0009611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na zaistenie bezpečnosti a ochrany zdravia detí a žiakov a ich ochrany pred sociálnopatologickými javmi, diskrimináciou alebo násilím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upravuje </w:t>
      </w:r>
      <w:r w:rsidRPr="000961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Vnútorný poriadok školy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( príloha č. 7 k Výchovnému programu)</w:t>
      </w:r>
    </w:p>
    <w:p w:rsidR="00096117" w:rsidRPr="00096117" w:rsidRDefault="00096117" w:rsidP="000961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4154" w:rsidRPr="00433759" w:rsidRDefault="007C4154" w:rsidP="007C4154">
      <w:pPr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7C4154" w:rsidRPr="00433759" w:rsidRDefault="007C4154" w:rsidP="007C4154">
      <w:pPr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7C4154" w:rsidRPr="00433759" w:rsidRDefault="007C4154" w:rsidP="007C4154">
      <w:p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 </w:t>
      </w:r>
    </w:p>
    <w:p w:rsidR="007C4154" w:rsidRPr="00433759" w:rsidRDefault="0080780D" w:rsidP="007C41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Martine 4. 9. 2023</w:t>
      </w:r>
    </w:p>
    <w:p w:rsidR="007C4154" w:rsidRPr="00433759" w:rsidRDefault="007C4154" w:rsidP="007C41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154" w:rsidRPr="00433759" w:rsidRDefault="007C4154" w:rsidP="007C41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154" w:rsidRPr="00433759" w:rsidRDefault="007C4154" w:rsidP="007C41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154" w:rsidRPr="00433759" w:rsidRDefault="007C4154" w:rsidP="007C41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3759">
        <w:rPr>
          <w:rFonts w:ascii="Arial" w:hAnsi="Arial" w:cs="Arial"/>
          <w:sz w:val="24"/>
          <w:szCs w:val="24"/>
        </w:rPr>
        <w:t xml:space="preserve"> .....................</w:t>
      </w:r>
      <w:r w:rsidR="00433759">
        <w:rPr>
          <w:rFonts w:ascii="Arial" w:hAnsi="Arial" w:cs="Arial"/>
          <w:sz w:val="24"/>
          <w:szCs w:val="24"/>
        </w:rPr>
        <w:t>........................</w:t>
      </w:r>
      <w:r w:rsidRPr="00433759">
        <w:rPr>
          <w:rFonts w:ascii="Arial" w:hAnsi="Arial" w:cs="Arial"/>
          <w:sz w:val="24"/>
          <w:szCs w:val="24"/>
        </w:rPr>
        <w:t xml:space="preserve">     </w:t>
      </w:r>
      <w:r w:rsidR="0065729A">
        <w:rPr>
          <w:rFonts w:ascii="Arial" w:hAnsi="Arial" w:cs="Arial"/>
          <w:sz w:val="24"/>
          <w:szCs w:val="24"/>
        </w:rPr>
        <w:t xml:space="preserve">                               </w:t>
      </w:r>
      <w:r w:rsidRPr="00433759">
        <w:rPr>
          <w:rFonts w:ascii="Arial" w:hAnsi="Arial" w:cs="Arial"/>
          <w:sz w:val="24"/>
          <w:szCs w:val="24"/>
        </w:rPr>
        <w:t xml:space="preserve"> ......................</w:t>
      </w:r>
      <w:r w:rsidR="00433759">
        <w:rPr>
          <w:rFonts w:ascii="Arial" w:hAnsi="Arial" w:cs="Arial"/>
          <w:sz w:val="24"/>
          <w:szCs w:val="24"/>
        </w:rPr>
        <w:t>..........................</w:t>
      </w:r>
    </w:p>
    <w:p w:rsidR="0080780D" w:rsidRDefault="005A27BD" w:rsidP="007C41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0780D">
        <w:rPr>
          <w:rFonts w:ascii="Arial" w:hAnsi="Arial" w:cs="Arial"/>
          <w:sz w:val="24"/>
          <w:szCs w:val="24"/>
        </w:rPr>
        <w:t>Mgr. Andrea Cibulová</w:t>
      </w:r>
    </w:p>
    <w:p w:rsidR="007C4154" w:rsidRPr="00433759" w:rsidRDefault="005D583D" w:rsidP="007C41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poverená</w:t>
      </w:r>
      <w:r w:rsidR="007C4154" w:rsidRPr="00433759">
        <w:rPr>
          <w:rFonts w:ascii="Arial" w:hAnsi="Arial" w:cs="Arial"/>
          <w:sz w:val="24"/>
          <w:szCs w:val="24"/>
        </w:rPr>
        <w:t xml:space="preserve"> riad</w:t>
      </w:r>
      <w:r w:rsidR="0065729A">
        <w:rPr>
          <w:rFonts w:ascii="Arial" w:hAnsi="Arial" w:cs="Arial"/>
          <w:sz w:val="24"/>
          <w:szCs w:val="24"/>
        </w:rPr>
        <w:t xml:space="preserve">iteľka SCVČ                                       </w:t>
      </w:r>
      <w:r w:rsidR="005A27BD">
        <w:rPr>
          <w:rFonts w:ascii="Arial" w:hAnsi="Arial" w:cs="Arial"/>
          <w:sz w:val="24"/>
          <w:szCs w:val="24"/>
        </w:rPr>
        <w:t xml:space="preserve">  </w:t>
      </w:r>
      <w:r w:rsidR="007C4154" w:rsidRPr="00433759">
        <w:rPr>
          <w:rFonts w:ascii="Arial" w:hAnsi="Arial" w:cs="Arial"/>
          <w:sz w:val="24"/>
          <w:szCs w:val="24"/>
        </w:rPr>
        <w:t xml:space="preserve">Miroslav Frolo – zriaďovateľ </w:t>
      </w:r>
    </w:p>
    <w:p w:rsidR="00480EC1" w:rsidRPr="00433759" w:rsidRDefault="00480EC1" w:rsidP="00480EC1">
      <w:pPr>
        <w:ind w:left="390"/>
        <w:jc w:val="both"/>
        <w:rPr>
          <w:rFonts w:ascii="Arial" w:hAnsi="Arial" w:cs="Arial"/>
          <w:sz w:val="24"/>
          <w:szCs w:val="24"/>
        </w:rPr>
      </w:pPr>
    </w:p>
    <w:sectPr w:rsidR="00480EC1" w:rsidRPr="00433759" w:rsidSect="00AF15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23" w:rsidRDefault="00052123" w:rsidP="00DA258F">
      <w:pPr>
        <w:spacing w:after="0" w:line="240" w:lineRule="auto"/>
      </w:pPr>
      <w:r>
        <w:separator/>
      </w:r>
    </w:p>
  </w:endnote>
  <w:endnote w:type="continuationSeparator" w:id="1">
    <w:p w:rsidR="00052123" w:rsidRDefault="00052123" w:rsidP="00DA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23" w:rsidRDefault="00052123" w:rsidP="00DA258F">
      <w:pPr>
        <w:spacing w:after="0" w:line="240" w:lineRule="auto"/>
      </w:pPr>
      <w:r>
        <w:separator/>
      </w:r>
    </w:p>
  </w:footnote>
  <w:footnote w:type="continuationSeparator" w:id="1">
    <w:p w:rsidR="00052123" w:rsidRDefault="00052123" w:rsidP="00DA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67" w:rsidRDefault="00FD6967">
    <w:pPr>
      <w:pStyle w:val="Hlavika"/>
    </w:pPr>
    <w:r>
      <w:t>Príloha č. 5 k Výchovnému programu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965"/>
    <w:multiLevelType w:val="hybridMultilevel"/>
    <w:tmpl w:val="C29A03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747D"/>
    <w:multiLevelType w:val="hybridMultilevel"/>
    <w:tmpl w:val="86ACDFAA"/>
    <w:lvl w:ilvl="0" w:tplc="5DC49E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3F9"/>
    <w:multiLevelType w:val="multilevel"/>
    <w:tmpl w:val="EA4E5B4E"/>
    <w:lvl w:ilvl="0">
      <w:start w:val="1"/>
      <w:numFmt w:val="decimal"/>
      <w:lvlText w:val="Čl. %1"/>
      <w:lvlJc w:val="left"/>
      <w:pPr>
        <w:tabs>
          <w:tab w:val="num" w:pos="5789"/>
        </w:tabs>
        <w:ind w:left="4956" w:firstLine="113"/>
      </w:pPr>
      <w:rPr>
        <w:rFonts w:cs="Times New Roman"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01"/>
        </w:tabs>
        <w:ind w:left="3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68"/>
        </w:tabs>
        <w:ind w:left="1468" w:hanging="35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34"/>
        </w:tabs>
        <w:ind w:left="183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94"/>
        </w:tabs>
        <w:ind w:left="219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54"/>
        </w:tabs>
        <w:ind w:left="255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14"/>
        </w:tabs>
        <w:ind w:left="291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74"/>
        </w:tabs>
        <w:ind w:left="3274" w:hanging="360"/>
      </w:pPr>
      <w:rPr>
        <w:rFonts w:cs="Times New Roman" w:hint="default"/>
      </w:rPr>
    </w:lvl>
  </w:abstractNum>
  <w:abstractNum w:abstractNumId="3">
    <w:nsid w:val="17A434FA"/>
    <w:multiLevelType w:val="hybridMultilevel"/>
    <w:tmpl w:val="1EDC67DC"/>
    <w:lvl w:ilvl="0" w:tplc="4D763280">
      <w:start w:val="7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8897471"/>
    <w:multiLevelType w:val="hybridMultilevel"/>
    <w:tmpl w:val="CA42BC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7D37"/>
    <w:multiLevelType w:val="multilevel"/>
    <w:tmpl w:val="92EE2B84"/>
    <w:lvl w:ilvl="0">
      <w:start w:val="1"/>
      <w:numFmt w:val="decimal"/>
      <w:lvlText w:val="Čl. %1"/>
      <w:lvlJc w:val="left"/>
      <w:pPr>
        <w:tabs>
          <w:tab w:val="num" w:pos="5789"/>
        </w:tabs>
        <w:ind w:left="4956" w:firstLine="113"/>
      </w:pPr>
      <w:rPr>
        <w:rFonts w:cs="Times New Roman" w:hint="default"/>
        <w:color w:val="auto"/>
      </w:rPr>
    </w:lvl>
    <w:lvl w:ilvl="1">
      <w:start w:val="1"/>
      <w:numFmt w:val="decimal"/>
      <w:pStyle w:val="odsek"/>
      <w:lvlText w:val="(%2)"/>
      <w:lvlJc w:val="left"/>
      <w:pPr>
        <w:tabs>
          <w:tab w:val="num" w:pos="901"/>
        </w:tabs>
        <w:ind w:left="3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11"/>
        </w:tabs>
        <w:ind w:left="111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68"/>
        </w:tabs>
        <w:ind w:left="1468" w:hanging="35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34"/>
        </w:tabs>
        <w:ind w:left="183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94"/>
        </w:tabs>
        <w:ind w:left="219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54"/>
        </w:tabs>
        <w:ind w:left="255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14"/>
        </w:tabs>
        <w:ind w:left="291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74"/>
        </w:tabs>
        <w:ind w:left="3274" w:hanging="360"/>
      </w:pPr>
      <w:rPr>
        <w:rFonts w:cs="Times New Roman" w:hint="default"/>
      </w:rPr>
    </w:lvl>
  </w:abstractNum>
  <w:abstractNum w:abstractNumId="6">
    <w:nsid w:val="20C267FD"/>
    <w:multiLevelType w:val="hybridMultilevel"/>
    <w:tmpl w:val="032E3B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833E2"/>
    <w:multiLevelType w:val="hybridMultilevel"/>
    <w:tmpl w:val="094AD6A4"/>
    <w:lvl w:ilvl="0" w:tplc="F4A623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F21DF"/>
    <w:multiLevelType w:val="hybridMultilevel"/>
    <w:tmpl w:val="AC780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8001D"/>
    <w:multiLevelType w:val="hybridMultilevel"/>
    <w:tmpl w:val="863E6A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16B5D"/>
    <w:multiLevelType w:val="multilevel"/>
    <w:tmpl w:val="9E7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7020B"/>
    <w:multiLevelType w:val="hybridMultilevel"/>
    <w:tmpl w:val="0AF0E956"/>
    <w:lvl w:ilvl="0" w:tplc="39A281E6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2">
    <w:nsid w:val="37D93406"/>
    <w:multiLevelType w:val="hybridMultilevel"/>
    <w:tmpl w:val="225443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D470E"/>
    <w:multiLevelType w:val="hybridMultilevel"/>
    <w:tmpl w:val="33522D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E4639"/>
    <w:multiLevelType w:val="multilevel"/>
    <w:tmpl w:val="92EE2B84"/>
    <w:lvl w:ilvl="0">
      <w:start w:val="1"/>
      <w:numFmt w:val="decimal"/>
      <w:lvlText w:val="Čl. %1"/>
      <w:lvlJc w:val="left"/>
      <w:pPr>
        <w:tabs>
          <w:tab w:val="num" w:pos="5789"/>
        </w:tabs>
        <w:ind w:left="4956" w:firstLine="113"/>
      </w:pPr>
      <w:rPr>
        <w:rFonts w:cs="Times New Roman"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01"/>
        </w:tabs>
        <w:ind w:left="3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68"/>
        </w:tabs>
        <w:ind w:left="1468" w:hanging="35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34"/>
        </w:tabs>
        <w:ind w:left="183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94"/>
        </w:tabs>
        <w:ind w:left="219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54"/>
        </w:tabs>
        <w:ind w:left="255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14"/>
        </w:tabs>
        <w:ind w:left="291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74"/>
        </w:tabs>
        <w:ind w:left="3274" w:hanging="360"/>
      </w:pPr>
      <w:rPr>
        <w:rFonts w:cs="Times New Roman" w:hint="default"/>
      </w:rPr>
    </w:lvl>
  </w:abstractNum>
  <w:abstractNum w:abstractNumId="15">
    <w:nsid w:val="3F931B0A"/>
    <w:multiLevelType w:val="hybridMultilevel"/>
    <w:tmpl w:val="084CAD96"/>
    <w:lvl w:ilvl="0" w:tplc="5DC49E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420D7"/>
    <w:multiLevelType w:val="hybridMultilevel"/>
    <w:tmpl w:val="2DA699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17302"/>
    <w:multiLevelType w:val="hybridMultilevel"/>
    <w:tmpl w:val="DC228512"/>
    <w:lvl w:ilvl="0" w:tplc="CF58E822">
      <w:start w:val="1"/>
      <w:numFmt w:val="lowerLetter"/>
      <w:lvlText w:val="%1)"/>
      <w:lvlJc w:val="left"/>
      <w:pPr>
        <w:ind w:left="39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41D140BB"/>
    <w:multiLevelType w:val="hybridMultilevel"/>
    <w:tmpl w:val="198438CE"/>
    <w:lvl w:ilvl="0" w:tplc="4D763280">
      <w:start w:val="7"/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43915D31"/>
    <w:multiLevelType w:val="hybridMultilevel"/>
    <w:tmpl w:val="8A045D1A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C6C7DA3"/>
    <w:multiLevelType w:val="hybridMultilevel"/>
    <w:tmpl w:val="CB285216"/>
    <w:lvl w:ilvl="0" w:tplc="4D763280">
      <w:start w:val="7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0DA11B9"/>
    <w:multiLevelType w:val="hybridMultilevel"/>
    <w:tmpl w:val="20104A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17898"/>
    <w:multiLevelType w:val="hybridMultilevel"/>
    <w:tmpl w:val="433A7E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6325B"/>
    <w:multiLevelType w:val="hybridMultilevel"/>
    <w:tmpl w:val="B650B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E5A66"/>
    <w:multiLevelType w:val="hybridMultilevel"/>
    <w:tmpl w:val="A8C645F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F3103E00">
      <w:numFmt w:val="bullet"/>
      <w:lvlText w:val=""/>
      <w:lvlJc w:val="left"/>
      <w:pPr>
        <w:ind w:left="1364" w:hanging="360"/>
      </w:pPr>
      <w:rPr>
        <w:rFonts w:ascii="Wingdings" w:eastAsia="Calibri" w:hAnsi="Wingdings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DE71E74"/>
    <w:multiLevelType w:val="hybridMultilevel"/>
    <w:tmpl w:val="1BD8B886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F452AC0"/>
    <w:multiLevelType w:val="hybridMultilevel"/>
    <w:tmpl w:val="98A80A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E721D"/>
    <w:multiLevelType w:val="hybridMultilevel"/>
    <w:tmpl w:val="811A3028"/>
    <w:lvl w:ilvl="0" w:tplc="7694A1EC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>
    <w:nsid w:val="6F2C2AEC"/>
    <w:multiLevelType w:val="hybridMultilevel"/>
    <w:tmpl w:val="A88EC0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486522"/>
    <w:multiLevelType w:val="multilevel"/>
    <w:tmpl w:val="2C6EE108"/>
    <w:lvl w:ilvl="0">
      <w:start w:val="1"/>
      <w:numFmt w:val="decimal"/>
      <w:lvlText w:val="Čl. %1"/>
      <w:lvlJc w:val="left"/>
      <w:pPr>
        <w:tabs>
          <w:tab w:val="num" w:pos="5398"/>
        </w:tabs>
        <w:ind w:left="4565" w:firstLine="113"/>
      </w:pPr>
      <w:rPr>
        <w:rFonts w:cs="Times New Roman"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cs="Times New Roman" w:hint="default"/>
        <w:b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>
    <w:nsid w:val="719C3B90"/>
    <w:multiLevelType w:val="hybridMultilevel"/>
    <w:tmpl w:val="860E6D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B3550"/>
    <w:multiLevelType w:val="hybridMultilevel"/>
    <w:tmpl w:val="1E5045B2"/>
    <w:lvl w:ilvl="0" w:tplc="2654CD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943E32"/>
    <w:multiLevelType w:val="hybridMultilevel"/>
    <w:tmpl w:val="0666B932"/>
    <w:lvl w:ilvl="0" w:tplc="4B8A848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7"/>
  </w:num>
  <w:num w:numId="4">
    <w:abstractNumId w:val="11"/>
  </w:num>
  <w:num w:numId="5">
    <w:abstractNumId w:val="2"/>
  </w:num>
  <w:num w:numId="6">
    <w:abstractNumId w:val="5"/>
  </w:num>
  <w:num w:numId="7">
    <w:abstractNumId w:val="29"/>
  </w:num>
  <w:num w:numId="8">
    <w:abstractNumId w:val="26"/>
  </w:num>
  <w:num w:numId="9">
    <w:abstractNumId w:val="12"/>
  </w:num>
  <w:num w:numId="10">
    <w:abstractNumId w:val="8"/>
  </w:num>
  <w:num w:numId="11">
    <w:abstractNumId w:val="21"/>
  </w:num>
  <w:num w:numId="12">
    <w:abstractNumId w:val="13"/>
  </w:num>
  <w:num w:numId="13">
    <w:abstractNumId w:val="10"/>
  </w:num>
  <w:num w:numId="14">
    <w:abstractNumId w:val="1"/>
  </w:num>
  <w:num w:numId="15">
    <w:abstractNumId w:val="15"/>
  </w:num>
  <w:num w:numId="16">
    <w:abstractNumId w:val="32"/>
  </w:num>
  <w:num w:numId="17">
    <w:abstractNumId w:val="23"/>
  </w:num>
  <w:num w:numId="18">
    <w:abstractNumId w:val="30"/>
  </w:num>
  <w:num w:numId="19">
    <w:abstractNumId w:val="17"/>
  </w:num>
  <w:num w:numId="20">
    <w:abstractNumId w:val="7"/>
  </w:num>
  <w:num w:numId="21">
    <w:abstractNumId w:val="16"/>
  </w:num>
  <w:num w:numId="22">
    <w:abstractNumId w:val="4"/>
  </w:num>
  <w:num w:numId="23">
    <w:abstractNumId w:val="9"/>
  </w:num>
  <w:num w:numId="24">
    <w:abstractNumId w:val="6"/>
  </w:num>
  <w:num w:numId="25">
    <w:abstractNumId w:val="22"/>
  </w:num>
  <w:num w:numId="26">
    <w:abstractNumId w:val="19"/>
  </w:num>
  <w:num w:numId="27">
    <w:abstractNumId w:val="25"/>
  </w:num>
  <w:num w:numId="28">
    <w:abstractNumId w:val="20"/>
  </w:num>
  <w:num w:numId="29">
    <w:abstractNumId w:val="3"/>
  </w:num>
  <w:num w:numId="30">
    <w:abstractNumId w:val="18"/>
  </w:num>
  <w:num w:numId="31">
    <w:abstractNumId w:val="24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599"/>
    <w:rsid w:val="00002B13"/>
    <w:rsid w:val="000131F3"/>
    <w:rsid w:val="00017F6F"/>
    <w:rsid w:val="000400D8"/>
    <w:rsid w:val="00052123"/>
    <w:rsid w:val="00096117"/>
    <w:rsid w:val="000C3844"/>
    <w:rsid w:val="000C39B3"/>
    <w:rsid w:val="000F0882"/>
    <w:rsid w:val="000F4E95"/>
    <w:rsid w:val="00131F7D"/>
    <w:rsid w:val="00151F80"/>
    <w:rsid w:val="00160C39"/>
    <w:rsid w:val="001B3CC4"/>
    <w:rsid w:val="001C6EC6"/>
    <w:rsid w:val="001D3190"/>
    <w:rsid w:val="00227259"/>
    <w:rsid w:val="0023395A"/>
    <w:rsid w:val="00262301"/>
    <w:rsid w:val="00281FD4"/>
    <w:rsid w:val="00291A24"/>
    <w:rsid w:val="002A2416"/>
    <w:rsid w:val="002A34BD"/>
    <w:rsid w:val="002B7979"/>
    <w:rsid w:val="002C4C61"/>
    <w:rsid w:val="002E4568"/>
    <w:rsid w:val="002F37A8"/>
    <w:rsid w:val="002F42B7"/>
    <w:rsid w:val="00317913"/>
    <w:rsid w:val="00347DEE"/>
    <w:rsid w:val="003A49F6"/>
    <w:rsid w:val="003E7608"/>
    <w:rsid w:val="003F0E4B"/>
    <w:rsid w:val="003F1ED3"/>
    <w:rsid w:val="0040267C"/>
    <w:rsid w:val="004157E0"/>
    <w:rsid w:val="00433759"/>
    <w:rsid w:val="004375D2"/>
    <w:rsid w:val="004659CA"/>
    <w:rsid w:val="00470CBE"/>
    <w:rsid w:val="00480EC1"/>
    <w:rsid w:val="004B48A1"/>
    <w:rsid w:val="004C05D5"/>
    <w:rsid w:val="004C7EE4"/>
    <w:rsid w:val="004D118F"/>
    <w:rsid w:val="004D2C2F"/>
    <w:rsid w:val="004E2FA4"/>
    <w:rsid w:val="004E5840"/>
    <w:rsid w:val="004F436A"/>
    <w:rsid w:val="005213A1"/>
    <w:rsid w:val="005365E3"/>
    <w:rsid w:val="00561BDE"/>
    <w:rsid w:val="00561F3A"/>
    <w:rsid w:val="00561F52"/>
    <w:rsid w:val="005743CF"/>
    <w:rsid w:val="00574C8C"/>
    <w:rsid w:val="0058550B"/>
    <w:rsid w:val="005A27BD"/>
    <w:rsid w:val="005A4C14"/>
    <w:rsid w:val="005A570B"/>
    <w:rsid w:val="005D583D"/>
    <w:rsid w:val="005D7EF0"/>
    <w:rsid w:val="005F49E7"/>
    <w:rsid w:val="00605B05"/>
    <w:rsid w:val="006074E9"/>
    <w:rsid w:val="00641252"/>
    <w:rsid w:val="0065729A"/>
    <w:rsid w:val="00677422"/>
    <w:rsid w:val="006A6442"/>
    <w:rsid w:val="006B0EF8"/>
    <w:rsid w:val="006D22EF"/>
    <w:rsid w:val="006F01E5"/>
    <w:rsid w:val="006F2C53"/>
    <w:rsid w:val="00725835"/>
    <w:rsid w:val="007463FB"/>
    <w:rsid w:val="00754C6A"/>
    <w:rsid w:val="00764837"/>
    <w:rsid w:val="0077163A"/>
    <w:rsid w:val="00773B78"/>
    <w:rsid w:val="00792161"/>
    <w:rsid w:val="007B7C19"/>
    <w:rsid w:val="007C1DCD"/>
    <w:rsid w:val="007C4154"/>
    <w:rsid w:val="0080780D"/>
    <w:rsid w:val="008178B2"/>
    <w:rsid w:val="00834148"/>
    <w:rsid w:val="00864693"/>
    <w:rsid w:val="008B6381"/>
    <w:rsid w:val="0090018E"/>
    <w:rsid w:val="009031DE"/>
    <w:rsid w:val="009126A2"/>
    <w:rsid w:val="0092629D"/>
    <w:rsid w:val="009313C5"/>
    <w:rsid w:val="0095042E"/>
    <w:rsid w:val="00952FDE"/>
    <w:rsid w:val="009662C4"/>
    <w:rsid w:val="00972736"/>
    <w:rsid w:val="00984204"/>
    <w:rsid w:val="009904E6"/>
    <w:rsid w:val="00994DA6"/>
    <w:rsid w:val="009C1551"/>
    <w:rsid w:val="00A327F1"/>
    <w:rsid w:val="00A56E32"/>
    <w:rsid w:val="00A64AD1"/>
    <w:rsid w:val="00A85DD7"/>
    <w:rsid w:val="00AD4564"/>
    <w:rsid w:val="00AD5FC0"/>
    <w:rsid w:val="00AF1521"/>
    <w:rsid w:val="00B00962"/>
    <w:rsid w:val="00B137A9"/>
    <w:rsid w:val="00B2271C"/>
    <w:rsid w:val="00B47E96"/>
    <w:rsid w:val="00B51586"/>
    <w:rsid w:val="00B64991"/>
    <w:rsid w:val="00BA4A50"/>
    <w:rsid w:val="00BB1E4A"/>
    <w:rsid w:val="00BB6A46"/>
    <w:rsid w:val="00BC4DD7"/>
    <w:rsid w:val="00BD0D02"/>
    <w:rsid w:val="00BE194B"/>
    <w:rsid w:val="00BE4C34"/>
    <w:rsid w:val="00C16E34"/>
    <w:rsid w:val="00C2666E"/>
    <w:rsid w:val="00C32AFA"/>
    <w:rsid w:val="00C41810"/>
    <w:rsid w:val="00C7063C"/>
    <w:rsid w:val="00C768F2"/>
    <w:rsid w:val="00CC1468"/>
    <w:rsid w:val="00CD0465"/>
    <w:rsid w:val="00CD1766"/>
    <w:rsid w:val="00D363A5"/>
    <w:rsid w:val="00D44B25"/>
    <w:rsid w:val="00D8049C"/>
    <w:rsid w:val="00DA258F"/>
    <w:rsid w:val="00DB65C9"/>
    <w:rsid w:val="00E24599"/>
    <w:rsid w:val="00E3065B"/>
    <w:rsid w:val="00E5289D"/>
    <w:rsid w:val="00E62899"/>
    <w:rsid w:val="00E82F31"/>
    <w:rsid w:val="00E85DE4"/>
    <w:rsid w:val="00E91D14"/>
    <w:rsid w:val="00EE003A"/>
    <w:rsid w:val="00EF0450"/>
    <w:rsid w:val="00EF3F19"/>
    <w:rsid w:val="00F41FF5"/>
    <w:rsid w:val="00F60300"/>
    <w:rsid w:val="00F721E6"/>
    <w:rsid w:val="00F87E06"/>
    <w:rsid w:val="00F96BC1"/>
    <w:rsid w:val="00FD112B"/>
    <w:rsid w:val="00F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152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6F2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4B48A1"/>
  </w:style>
  <w:style w:type="paragraph" w:styleId="Hlavika">
    <w:name w:val="header"/>
    <w:basedOn w:val="Normlny"/>
    <w:link w:val="HlavikaChar"/>
    <w:uiPriority w:val="99"/>
    <w:semiHidden/>
    <w:unhideWhenUsed/>
    <w:rsid w:val="00DA25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A258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DA25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A258F"/>
    <w:rPr>
      <w:sz w:val="22"/>
      <w:szCs w:val="22"/>
      <w:lang w:eastAsia="en-US"/>
    </w:rPr>
  </w:style>
  <w:style w:type="paragraph" w:customStyle="1" w:styleId="odsek">
    <w:name w:val="odsek"/>
    <w:basedOn w:val="Normlny"/>
    <w:rsid w:val="007B7C19"/>
    <w:pPr>
      <w:numPr>
        <w:ilvl w:val="1"/>
        <w:numId w:val="6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F2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6F2C53"/>
  </w:style>
  <w:style w:type="character" w:styleId="Siln">
    <w:name w:val="Strong"/>
    <w:basedOn w:val="Predvolenpsmoodseku"/>
    <w:uiPriority w:val="22"/>
    <w:qFormat/>
    <w:rsid w:val="006F2C53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6F2C53"/>
    <w:rPr>
      <w:rFonts w:ascii="Times New Roman" w:eastAsia="Times New Roman" w:hAnsi="Times New Roman"/>
      <w:b/>
      <w:bCs/>
      <w:sz w:val="27"/>
      <w:szCs w:val="27"/>
    </w:rPr>
  </w:style>
  <w:style w:type="character" w:styleId="Hypertextovprepojenie">
    <w:name w:val="Hyperlink"/>
    <w:basedOn w:val="Predvolenpsmoodseku"/>
    <w:uiPriority w:val="99"/>
    <w:semiHidden/>
    <w:unhideWhenUsed/>
    <w:rsid w:val="006F2C5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A4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E42C-ACFF-4C92-BFEF-AB7A061C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k.marcekova</cp:lastModifiedBy>
  <cp:revision>6</cp:revision>
  <cp:lastPrinted>2018-01-08T13:28:00Z</cp:lastPrinted>
  <dcterms:created xsi:type="dcterms:W3CDTF">2022-08-23T11:12:00Z</dcterms:created>
  <dcterms:modified xsi:type="dcterms:W3CDTF">2024-03-12T12:11:00Z</dcterms:modified>
</cp:coreProperties>
</file>